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07BCFE" w14:textId="77777777" w:rsidR="00467967" w:rsidRPr="005F5DE1" w:rsidRDefault="00467967" w:rsidP="00832FD8">
      <w:pPr>
        <w:spacing w:line="480" w:lineRule="auto"/>
        <w:rPr>
          <w:rFonts w:ascii="Times New Roman" w:hAnsi="Times New Roman" w:cs="Times New Roman"/>
          <w:sz w:val="24"/>
          <w:szCs w:val="24"/>
        </w:rPr>
      </w:pPr>
    </w:p>
    <w:p w14:paraId="0BEA5C54" w14:textId="77777777" w:rsidR="00F479E3" w:rsidRPr="005F5DE1" w:rsidRDefault="00F479E3" w:rsidP="00832FD8">
      <w:pPr>
        <w:spacing w:line="480" w:lineRule="auto"/>
        <w:rPr>
          <w:rFonts w:ascii="Times New Roman" w:hAnsi="Times New Roman" w:cs="Times New Roman"/>
          <w:sz w:val="24"/>
          <w:szCs w:val="24"/>
        </w:rPr>
      </w:pPr>
    </w:p>
    <w:p w14:paraId="38E4C640" w14:textId="77777777" w:rsidR="005F4407" w:rsidRPr="005F5DE1" w:rsidRDefault="005F4407" w:rsidP="00832FD8">
      <w:pPr>
        <w:spacing w:line="480" w:lineRule="auto"/>
        <w:rPr>
          <w:rFonts w:ascii="Times New Roman" w:hAnsi="Times New Roman" w:cs="Times New Roman"/>
          <w:sz w:val="24"/>
          <w:szCs w:val="24"/>
        </w:rPr>
      </w:pPr>
    </w:p>
    <w:p w14:paraId="3B9666E2" w14:textId="77777777" w:rsidR="004D6AC6" w:rsidRPr="005F5DE1" w:rsidRDefault="004D6AC6" w:rsidP="00832FD8">
      <w:pPr>
        <w:spacing w:line="480" w:lineRule="auto"/>
        <w:rPr>
          <w:rFonts w:ascii="Times New Roman" w:hAnsi="Times New Roman" w:cs="Times New Roman"/>
          <w:sz w:val="24"/>
          <w:szCs w:val="24"/>
        </w:rPr>
      </w:pPr>
    </w:p>
    <w:p w14:paraId="13F5B995" w14:textId="77777777" w:rsidR="00A02BCD" w:rsidRPr="005F5DE1" w:rsidRDefault="00A02BCD" w:rsidP="00832FD8">
      <w:pPr>
        <w:spacing w:line="480" w:lineRule="auto"/>
        <w:rPr>
          <w:rFonts w:ascii="Times New Roman" w:hAnsi="Times New Roman" w:cs="Times New Roman"/>
          <w:sz w:val="24"/>
          <w:szCs w:val="24"/>
        </w:rPr>
      </w:pPr>
    </w:p>
    <w:p w14:paraId="5F1B0C6C" w14:textId="77777777" w:rsidR="00773392" w:rsidRPr="005F5DE1" w:rsidRDefault="001932C7" w:rsidP="00832FD8">
      <w:pPr>
        <w:spacing w:after="0" w:line="480" w:lineRule="auto"/>
        <w:contextualSpacing/>
        <w:jc w:val="center"/>
        <w:rPr>
          <w:rStyle w:val="NormalWebChar"/>
          <w:rFonts w:eastAsiaTheme="minorHAnsi"/>
        </w:rPr>
      </w:pPr>
      <w:r w:rsidRPr="005F5DE1">
        <w:rPr>
          <w:rStyle w:val="NormalWebChar"/>
          <w:rFonts w:eastAsiaTheme="minorHAnsi"/>
        </w:rPr>
        <w:t>Police Use of Force</w:t>
      </w:r>
    </w:p>
    <w:p w14:paraId="455CA423" w14:textId="57EDF69F" w:rsidR="00D64EF7" w:rsidRPr="005F5DE1" w:rsidRDefault="001932C7" w:rsidP="00832FD8">
      <w:pPr>
        <w:spacing w:after="0" w:line="480" w:lineRule="auto"/>
        <w:contextualSpacing/>
        <w:jc w:val="center"/>
        <w:rPr>
          <w:rFonts w:ascii="Times New Roman" w:hAnsi="Times New Roman" w:cs="Times New Roman"/>
          <w:sz w:val="24"/>
          <w:szCs w:val="24"/>
        </w:rPr>
      </w:pPr>
      <w:r w:rsidRPr="005F5DE1">
        <w:rPr>
          <w:rFonts w:ascii="Times New Roman" w:hAnsi="Times New Roman" w:cs="Times New Roman"/>
          <w:sz w:val="24"/>
          <w:szCs w:val="24"/>
        </w:rPr>
        <w:t>Student’s Name</w:t>
      </w:r>
    </w:p>
    <w:p w14:paraId="0E11AFDB" w14:textId="77777777" w:rsidR="00D64EF7" w:rsidRPr="005F5DE1" w:rsidRDefault="001932C7" w:rsidP="00832FD8">
      <w:pPr>
        <w:spacing w:after="0" w:line="480" w:lineRule="auto"/>
        <w:contextualSpacing/>
        <w:jc w:val="center"/>
        <w:rPr>
          <w:rFonts w:ascii="Times New Roman" w:hAnsi="Times New Roman" w:cs="Times New Roman"/>
          <w:sz w:val="24"/>
          <w:szCs w:val="24"/>
        </w:rPr>
      </w:pPr>
      <w:r w:rsidRPr="005F5DE1">
        <w:rPr>
          <w:rFonts w:ascii="Times New Roman" w:hAnsi="Times New Roman" w:cs="Times New Roman"/>
          <w:sz w:val="24"/>
          <w:szCs w:val="24"/>
        </w:rPr>
        <w:t>Institution Affiliation</w:t>
      </w:r>
    </w:p>
    <w:p w14:paraId="57940F91" w14:textId="77777777" w:rsidR="00D64EF7" w:rsidRPr="005F5DE1" w:rsidRDefault="001932C7" w:rsidP="00832FD8">
      <w:pPr>
        <w:spacing w:after="0" w:line="480" w:lineRule="auto"/>
        <w:contextualSpacing/>
        <w:jc w:val="center"/>
        <w:rPr>
          <w:rFonts w:ascii="Times New Roman" w:hAnsi="Times New Roman" w:cs="Times New Roman"/>
          <w:sz w:val="24"/>
          <w:szCs w:val="24"/>
        </w:rPr>
      </w:pPr>
      <w:r w:rsidRPr="005F5DE1">
        <w:rPr>
          <w:rFonts w:ascii="Times New Roman" w:hAnsi="Times New Roman" w:cs="Times New Roman"/>
          <w:sz w:val="24"/>
          <w:szCs w:val="24"/>
        </w:rPr>
        <w:t>Course Number and Name</w:t>
      </w:r>
    </w:p>
    <w:p w14:paraId="6626118E" w14:textId="77777777" w:rsidR="00D64EF7" w:rsidRPr="005F5DE1" w:rsidRDefault="001932C7" w:rsidP="00832FD8">
      <w:pPr>
        <w:spacing w:after="0" w:line="480" w:lineRule="auto"/>
        <w:contextualSpacing/>
        <w:jc w:val="center"/>
        <w:rPr>
          <w:rFonts w:ascii="Times New Roman" w:hAnsi="Times New Roman" w:cs="Times New Roman"/>
          <w:sz w:val="24"/>
          <w:szCs w:val="24"/>
        </w:rPr>
      </w:pPr>
      <w:r w:rsidRPr="005F5DE1">
        <w:rPr>
          <w:rFonts w:ascii="Times New Roman" w:hAnsi="Times New Roman" w:cs="Times New Roman"/>
          <w:sz w:val="24"/>
          <w:szCs w:val="24"/>
        </w:rPr>
        <w:t>Instructor Name</w:t>
      </w:r>
    </w:p>
    <w:p w14:paraId="5D7C534B" w14:textId="77777777" w:rsidR="00D64EF7" w:rsidRPr="005F5DE1" w:rsidRDefault="001932C7" w:rsidP="00832FD8">
      <w:pPr>
        <w:spacing w:after="0" w:line="480" w:lineRule="auto"/>
        <w:contextualSpacing/>
        <w:jc w:val="center"/>
        <w:rPr>
          <w:rFonts w:ascii="Times New Roman" w:hAnsi="Times New Roman" w:cs="Times New Roman"/>
          <w:sz w:val="24"/>
          <w:szCs w:val="24"/>
        </w:rPr>
      </w:pPr>
      <w:r w:rsidRPr="005F5DE1">
        <w:rPr>
          <w:rFonts w:ascii="Times New Roman" w:hAnsi="Times New Roman" w:cs="Times New Roman"/>
          <w:sz w:val="24"/>
          <w:szCs w:val="24"/>
        </w:rPr>
        <w:t>Date</w:t>
      </w:r>
    </w:p>
    <w:p w14:paraId="059454DE" w14:textId="77777777" w:rsidR="00F479E3" w:rsidRPr="005F5DE1" w:rsidRDefault="001932C7" w:rsidP="00832FD8">
      <w:pPr>
        <w:spacing w:line="480" w:lineRule="auto"/>
        <w:rPr>
          <w:rFonts w:ascii="Times New Roman" w:hAnsi="Times New Roman" w:cs="Times New Roman"/>
          <w:sz w:val="24"/>
          <w:szCs w:val="24"/>
        </w:rPr>
      </w:pPr>
      <w:r w:rsidRPr="005F5DE1">
        <w:rPr>
          <w:rFonts w:ascii="Times New Roman" w:hAnsi="Times New Roman" w:cs="Times New Roman"/>
          <w:sz w:val="24"/>
          <w:szCs w:val="24"/>
        </w:rPr>
        <w:br w:type="page"/>
      </w:r>
    </w:p>
    <w:p w14:paraId="6ADF7ADB" w14:textId="4C9C8646" w:rsidR="00E45C27" w:rsidRPr="005F5DE1" w:rsidRDefault="001932C7" w:rsidP="00832FD8">
      <w:pPr>
        <w:spacing w:line="480" w:lineRule="auto"/>
        <w:jc w:val="center"/>
        <w:rPr>
          <w:rStyle w:val="NormalWebChar"/>
          <w:rFonts w:eastAsiaTheme="minorHAnsi"/>
        </w:rPr>
      </w:pPr>
      <w:r w:rsidRPr="005F5DE1">
        <w:rPr>
          <w:rStyle w:val="NormalWebChar"/>
          <w:rFonts w:eastAsiaTheme="minorHAnsi"/>
        </w:rPr>
        <w:lastRenderedPageBreak/>
        <w:t>Police Use of Force</w:t>
      </w:r>
    </w:p>
    <w:p w14:paraId="49D83D3B" w14:textId="1BA2ACB6" w:rsidR="00E45C27" w:rsidRPr="005F5DE1" w:rsidRDefault="001932C7" w:rsidP="00832FD8">
      <w:pPr>
        <w:spacing w:line="480" w:lineRule="auto"/>
        <w:jc w:val="center"/>
        <w:rPr>
          <w:rStyle w:val="NormalWebChar"/>
          <w:rFonts w:eastAsiaTheme="minorHAnsi"/>
          <w:b/>
          <w:bCs/>
        </w:rPr>
      </w:pPr>
      <w:r w:rsidRPr="005F5DE1">
        <w:rPr>
          <w:rStyle w:val="NormalWebChar"/>
          <w:rFonts w:eastAsiaTheme="minorHAnsi"/>
          <w:b/>
          <w:bCs/>
        </w:rPr>
        <w:t>Introduction</w:t>
      </w:r>
    </w:p>
    <w:p w14:paraId="7B63CA0D" w14:textId="216A6E4E" w:rsidR="00FF559E" w:rsidRPr="005F5DE1" w:rsidRDefault="001932C7" w:rsidP="00832FD8">
      <w:pPr>
        <w:spacing w:line="480" w:lineRule="auto"/>
        <w:ind w:firstLine="720"/>
        <w:rPr>
          <w:rStyle w:val="NormalWebChar"/>
          <w:rFonts w:eastAsiaTheme="minorHAnsi"/>
        </w:rPr>
      </w:pPr>
      <w:r w:rsidRPr="005F5DE1">
        <w:rPr>
          <w:rStyle w:val="NormalWebChar"/>
          <w:rFonts w:eastAsiaTheme="minorHAnsi"/>
        </w:rPr>
        <w:t>Application of force among the police is an inevitable act across the entire world in the present century. There are several situations that lives of the civilians or officer may be at risk when the police use unnecessary or improper force. However, severa</w:t>
      </w:r>
      <w:r w:rsidRPr="005F5DE1">
        <w:rPr>
          <w:rStyle w:val="NormalWebChar"/>
          <w:rFonts w:eastAsiaTheme="minorHAnsi"/>
        </w:rPr>
        <w:t>l acts are set that govern the way the police use the mandate bestowed upon them to ensure that every citizen who may be in the position of a suspect or not gets handled appropriately. Enforcement of the law is however permitted at some point including the</w:t>
      </w:r>
      <w:r w:rsidRPr="005F5DE1">
        <w:rPr>
          <w:rStyle w:val="NormalWebChar"/>
          <w:rFonts w:eastAsiaTheme="minorHAnsi"/>
        </w:rPr>
        <w:t xml:space="preserve"> self-protection, or in the protection of another group or person. </w:t>
      </w:r>
      <w:r w:rsidR="00A72526" w:rsidRPr="005F5DE1">
        <w:rPr>
          <w:rStyle w:val="NormalWebChar"/>
          <w:rFonts w:eastAsiaTheme="minorHAnsi"/>
        </w:rPr>
        <w:t>There is no standard upon which the application of force is measured and controlled universally</w:t>
      </w:r>
      <w:r w:rsidR="004F121C" w:rsidRPr="005F5DE1">
        <w:rPr>
          <w:rFonts w:ascii="Times New Roman" w:hAnsi="Times New Roman" w:cs="Times New Roman"/>
          <w:sz w:val="24"/>
          <w:szCs w:val="24"/>
        </w:rPr>
        <w:t xml:space="preserve"> (</w:t>
      </w:r>
      <w:r w:rsidR="004F121C" w:rsidRPr="005F5DE1">
        <w:rPr>
          <w:rStyle w:val="NormalWebChar"/>
          <w:rFonts w:eastAsiaTheme="minorHAnsi"/>
        </w:rPr>
        <w:t>Edwards, Lee &amp; Esposito, 2019).</w:t>
      </w:r>
      <w:r w:rsidR="00A72526" w:rsidRPr="005F5DE1">
        <w:rPr>
          <w:rStyle w:val="NormalWebChar"/>
          <w:rFonts w:eastAsiaTheme="minorHAnsi"/>
        </w:rPr>
        <w:t xml:space="preserve"> Specifically, the International Association of Chiefs of Police defines the habit of using force among the police as the total effort necessitated by the police to force a reluctant subject to comply with some set of guidelines. The individual agencies that chair the police provide to the guidance on the use of force, the extent of using power, and the particular instances where force is used. </w:t>
      </w:r>
    </w:p>
    <w:p w14:paraId="7C822B74" w14:textId="52D00388" w:rsidR="00A72526" w:rsidRPr="005F5DE1" w:rsidRDefault="001932C7" w:rsidP="00832FD8">
      <w:pPr>
        <w:spacing w:line="480" w:lineRule="auto"/>
        <w:ind w:firstLine="720"/>
        <w:rPr>
          <w:rStyle w:val="NormalWebChar"/>
          <w:rFonts w:eastAsiaTheme="minorHAnsi"/>
        </w:rPr>
      </w:pPr>
      <w:r w:rsidRPr="005F5DE1">
        <w:rPr>
          <w:rStyle w:val="NormalWebChar"/>
          <w:rFonts w:eastAsiaTheme="minorHAnsi"/>
        </w:rPr>
        <w:t xml:space="preserve">Predominantly, several factors determine the application of force by officers in the current era. The elements may include the level of training of the police to use some </w:t>
      </w:r>
      <w:r w:rsidRPr="005F5DE1">
        <w:rPr>
          <w:rStyle w:val="NormalWebChar"/>
          <w:rFonts w:eastAsiaTheme="minorHAnsi"/>
        </w:rPr>
        <w:t xml:space="preserve">force, justification of the use of force, and the liability of the department in which the police is classed towards the inappropriate use of force. For instance, the case of Floyd George raised several </w:t>
      </w:r>
      <w:r w:rsidR="003A78ED" w:rsidRPr="005F5DE1">
        <w:rPr>
          <w:rStyle w:val="NormalWebChar"/>
          <w:rFonts w:eastAsiaTheme="minorHAnsi"/>
        </w:rPr>
        <w:t>alarms</w:t>
      </w:r>
      <w:r w:rsidRPr="005F5DE1">
        <w:rPr>
          <w:rStyle w:val="NormalWebChar"/>
          <w:rFonts w:eastAsiaTheme="minorHAnsi"/>
        </w:rPr>
        <w:t xml:space="preserve"> and eyebrows among the Americans and the world</w:t>
      </w:r>
      <w:r w:rsidRPr="005F5DE1">
        <w:rPr>
          <w:rStyle w:val="NormalWebChar"/>
          <w:rFonts w:eastAsiaTheme="minorHAnsi"/>
        </w:rPr>
        <w:t xml:space="preserve"> at large in recent </w:t>
      </w:r>
      <w:r w:rsidR="003A78ED" w:rsidRPr="005F5DE1">
        <w:rPr>
          <w:rStyle w:val="NormalWebChar"/>
          <w:rFonts w:eastAsiaTheme="minorHAnsi"/>
        </w:rPr>
        <w:t xml:space="preserve">time. The law agencies across the globe and in the United States started the process of reevaluating the training and use of force among the police officers. The beliefs of several officers shifted concerning the handling and abuse of the apprehended suspects. Several recent signs of progress have sharpened the idea of using force among the police. These signs of improvement have even included the </w:t>
      </w:r>
      <w:r w:rsidR="003A78ED" w:rsidRPr="005F5DE1">
        <w:rPr>
          <w:rStyle w:val="NormalWebChar"/>
          <w:rFonts w:eastAsiaTheme="minorHAnsi"/>
        </w:rPr>
        <w:lastRenderedPageBreak/>
        <w:t>disclaimers by citizens on the use of force by police officers. This essay highlights the specific cases of police use of power and the several elements around the use of police force in the current era. Moreover, the paper describes the causes and effects of these actions.</w:t>
      </w:r>
    </w:p>
    <w:p w14:paraId="75C43F71" w14:textId="5897B71B" w:rsidR="003A78ED" w:rsidRPr="005F5DE1" w:rsidRDefault="001932C7" w:rsidP="00832FD8">
      <w:pPr>
        <w:spacing w:line="480" w:lineRule="auto"/>
        <w:rPr>
          <w:rStyle w:val="NormalWebChar"/>
          <w:rFonts w:eastAsiaTheme="minorHAnsi"/>
          <w:b/>
          <w:bCs/>
        </w:rPr>
      </w:pPr>
      <w:r w:rsidRPr="005F5DE1">
        <w:rPr>
          <w:rStyle w:val="NormalWebChar"/>
          <w:rFonts w:eastAsiaTheme="minorHAnsi"/>
          <w:b/>
          <w:bCs/>
        </w:rPr>
        <w:t>Factors Guiding the Use of Force by The Police</w:t>
      </w:r>
    </w:p>
    <w:p w14:paraId="45F613B3" w14:textId="69B8F969" w:rsidR="003A78ED" w:rsidRPr="005F5DE1" w:rsidRDefault="001932C7" w:rsidP="00832FD8">
      <w:pPr>
        <w:spacing w:line="480" w:lineRule="auto"/>
        <w:ind w:firstLine="720"/>
        <w:rPr>
          <w:rStyle w:val="NormalWebChar"/>
          <w:rFonts w:eastAsiaTheme="minorHAnsi"/>
        </w:rPr>
      </w:pPr>
      <w:r w:rsidRPr="005F5DE1">
        <w:rPr>
          <w:rStyle w:val="NormalWebChar"/>
          <w:rFonts w:eastAsiaTheme="minorHAnsi"/>
        </w:rPr>
        <w:t>The use of police force i</w:t>
      </w:r>
      <w:r w:rsidRPr="005F5DE1">
        <w:rPr>
          <w:rStyle w:val="NormalWebChar"/>
          <w:rFonts w:eastAsiaTheme="minorHAnsi"/>
        </w:rPr>
        <w:t xml:space="preserve">s guided by different factors including </w:t>
      </w:r>
      <w:r w:rsidR="000E4026" w:rsidRPr="005F5DE1">
        <w:rPr>
          <w:rStyle w:val="NormalWebChar"/>
          <w:rFonts w:eastAsiaTheme="minorHAnsi"/>
        </w:rPr>
        <w:t xml:space="preserve">the level of training of the police to use some force, justification of the use of force, and the liability of the department in which the police is classed towards the inappropriate use of force. In training, different policies determine and outline the instances when the police may use force. The officers are to be taught on various occasions that the application of force is necessary. </w:t>
      </w:r>
      <w:r w:rsidR="000623DA" w:rsidRPr="005F5DE1">
        <w:rPr>
          <w:rStyle w:val="NormalWebChar"/>
          <w:rFonts w:eastAsiaTheme="minorHAnsi"/>
        </w:rPr>
        <w:t>Therefore, training of the police is an essential determinant of how the police apply their force on people they encounter. The tools that they may use and what is expected of them are some of the elements that get described during the training process</w:t>
      </w:r>
      <w:r w:rsidR="004F121C" w:rsidRPr="005F5DE1">
        <w:rPr>
          <w:rFonts w:ascii="Times New Roman" w:hAnsi="Times New Roman" w:cs="Times New Roman"/>
          <w:sz w:val="24"/>
          <w:szCs w:val="24"/>
        </w:rPr>
        <w:t xml:space="preserve"> (</w:t>
      </w:r>
      <w:r w:rsidR="004F121C" w:rsidRPr="005F5DE1">
        <w:rPr>
          <w:rStyle w:val="NormalWebChar"/>
          <w:rFonts w:eastAsiaTheme="minorHAnsi"/>
        </w:rPr>
        <w:t>Wittie, 2011)</w:t>
      </w:r>
      <w:r w:rsidR="000623DA" w:rsidRPr="005F5DE1">
        <w:rPr>
          <w:rStyle w:val="NormalWebChar"/>
          <w:rFonts w:eastAsiaTheme="minorHAnsi"/>
        </w:rPr>
        <w:t>. Therefore, the training should include the practice of how to encounter threats while assessing the risk appropriately.</w:t>
      </w:r>
    </w:p>
    <w:p w14:paraId="58B334D5" w14:textId="60330376" w:rsidR="000623DA" w:rsidRPr="005F5DE1" w:rsidRDefault="001932C7" w:rsidP="00832FD8">
      <w:pPr>
        <w:spacing w:line="480" w:lineRule="auto"/>
        <w:ind w:firstLine="720"/>
        <w:rPr>
          <w:rStyle w:val="NormalWebChar"/>
          <w:rFonts w:eastAsiaTheme="minorHAnsi"/>
        </w:rPr>
      </w:pPr>
      <w:r w:rsidRPr="005F5DE1">
        <w:rPr>
          <w:rStyle w:val="NormalWebChar"/>
          <w:rFonts w:eastAsiaTheme="minorHAnsi"/>
        </w:rPr>
        <w:t>Additionally, justification of the use of force is another principle of using force among the police. The rationale of using some level and type of force among the police is supposed to be guided by a rat</w:t>
      </w:r>
      <w:r w:rsidRPr="005F5DE1">
        <w:rPr>
          <w:rStyle w:val="NormalWebChar"/>
          <w:rFonts w:eastAsiaTheme="minorHAnsi"/>
        </w:rPr>
        <w:t xml:space="preserve">ional principle. </w:t>
      </w:r>
      <w:r w:rsidR="00C63EC6" w:rsidRPr="005F5DE1">
        <w:rPr>
          <w:rStyle w:val="NormalWebChar"/>
          <w:rFonts w:eastAsiaTheme="minorHAnsi"/>
        </w:rPr>
        <w:t xml:space="preserve">For </w:t>
      </w:r>
      <w:r w:rsidR="004F121C" w:rsidRPr="005F5DE1">
        <w:rPr>
          <w:rStyle w:val="NormalWebChar"/>
          <w:rFonts w:eastAsiaTheme="minorHAnsi"/>
        </w:rPr>
        <w:t>instance,</w:t>
      </w:r>
      <w:r w:rsidR="00C63EC6" w:rsidRPr="005F5DE1">
        <w:rPr>
          <w:rStyle w:val="NormalWebChar"/>
          <w:rFonts w:eastAsiaTheme="minorHAnsi"/>
        </w:rPr>
        <w:t xml:space="preserve"> the Texas Code of Criminal Procedure stipulates that the process of arresting follows some reasonable </w:t>
      </w:r>
      <w:r w:rsidR="004F121C" w:rsidRPr="005F5DE1">
        <w:rPr>
          <w:rStyle w:val="NormalWebChar"/>
          <w:rFonts w:eastAsiaTheme="minorHAnsi"/>
        </w:rPr>
        <w:t xml:space="preserve">methodologies are used in ensuring that the arrest process is appropriate. However, the Texas Code of Criminal Procedure indicates that in the detention or arrest of individuals that have been accused, great force is unnecessary. Therefore, the force used in the police activities, including reprimanding a suspect is to be with some reasonable manner that is varied in understanding. The police should use his/her prudence to outline the reasonability use of force. Finally, liability is a critical factor when force is used. The agency and of enforcing laws and the administration have to be held accountable for the </w:t>
      </w:r>
      <w:r w:rsidR="004F121C" w:rsidRPr="005F5DE1">
        <w:rPr>
          <w:rStyle w:val="NormalWebChar"/>
          <w:rFonts w:eastAsiaTheme="minorHAnsi"/>
        </w:rPr>
        <w:lastRenderedPageBreak/>
        <w:t>mischief of any police officer. Therefore, these agencies have to define their guiding principles to the police officers on duty. Some set of departmental policies are necessary for guiding the police officer in the performance of police duties. The documentation process has to be satisfactory to enhance the police officers'' duty performance compliant to the policies of these agencies.</w:t>
      </w:r>
    </w:p>
    <w:p w14:paraId="2018C2DA" w14:textId="62F1DEAC" w:rsidR="004F121C" w:rsidRPr="005F5DE1" w:rsidRDefault="001932C7" w:rsidP="00832FD8">
      <w:pPr>
        <w:spacing w:line="480" w:lineRule="auto"/>
        <w:ind w:firstLine="720"/>
        <w:rPr>
          <w:rStyle w:val="NormalWebChar"/>
          <w:rFonts w:eastAsiaTheme="minorHAnsi"/>
        </w:rPr>
      </w:pPr>
      <w:r w:rsidRPr="005F5DE1">
        <w:rPr>
          <w:rStyle w:val="NormalWebChar"/>
          <w:rFonts w:eastAsiaTheme="minorHAnsi"/>
        </w:rPr>
        <w:t>Inc conclusion, the application of force among the police is an inevitable act across the entire world in the present century.</w:t>
      </w:r>
      <w:r w:rsidR="00832FD8" w:rsidRPr="005F5DE1">
        <w:rPr>
          <w:rStyle w:val="HeaderChar"/>
          <w:rFonts w:ascii="Times New Roman" w:hAnsi="Times New Roman" w:cs="Times New Roman"/>
          <w:sz w:val="24"/>
          <w:szCs w:val="24"/>
        </w:rPr>
        <w:t xml:space="preserve"> </w:t>
      </w:r>
      <w:r w:rsidR="00832FD8" w:rsidRPr="005F5DE1">
        <w:rPr>
          <w:rStyle w:val="NormalWebChar"/>
          <w:rFonts w:eastAsiaTheme="minorHAnsi"/>
        </w:rPr>
        <w:t xml:space="preserve">There is no standard upon which the application of energy is measured and controlled universally. The International Association of Chiefs of Police defines the habit of using force among the police as the total effort necessitated by the police to force a reluctant subject to comply with some set of guidelines. The level of training of the police to use some force, justification of the use of power, and the liability of the department in which the police is classed towards the inappropriate use of force are some of the guidelines that should guide the application of force by officers. </w:t>
      </w:r>
    </w:p>
    <w:p w14:paraId="18A9977A" w14:textId="77777777" w:rsidR="003A78ED" w:rsidRPr="005F5DE1" w:rsidRDefault="003A78ED" w:rsidP="00832FD8">
      <w:pPr>
        <w:spacing w:line="480" w:lineRule="auto"/>
        <w:rPr>
          <w:rStyle w:val="NormalWebChar"/>
          <w:rFonts w:eastAsiaTheme="minorHAnsi"/>
        </w:rPr>
      </w:pPr>
    </w:p>
    <w:p w14:paraId="0AE8A22F" w14:textId="77777777" w:rsidR="00FF559E" w:rsidRPr="005F5DE1" w:rsidRDefault="001932C7" w:rsidP="00832FD8">
      <w:pPr>
        <w:spacing w:line="480" w:lineRule="auto"/>
        <w:rPr>
          <w:rStyle w:val="NormalWebChar"/>
          <w:rFonts w:eastAsiaTheme="minorHAnsi"/>
        </w:rPr>
      </w:pPr>
      <w:r w:rsidRPr="005F5DE1">
        <w:rPr>
          <w:rStyle w:val="NormalWebChar"/>
          <w:rFonts w:eastAsiaTheme="minorHAnsi"/>
        </w:rPr>
        <w:br w:type="page"/>
      </w:r>
      <w:bookmarkStart w:id="0" w:name="_GoBack"/>
      <w:bookmarkEnd w:id="0"/>
    </w:p>
    <w:p w14:paraId="7353AF2F" w14:textId="54EC5E40" w:rsidR="00B6777D" w:rsidRPr="005F5DE1" w:rsidRDefault="001932C7" w:rsidP="00832FD8">
      <w:pPr>
        <w:shd w:val="clear" w:color="auto" w:fill="FFFFFF"/>
        <w:spacing w:line="480" w:lineRule="auto"/>
        <w:jc w:val="center"/>
        <w:rPr>
          <w:rFonts w:ascii="Times New Roman" w:hAnsi="Times New Roman" w:cs="Times New Roman"/>
          <w:sz w:val="24"/>
          <w:szCs w:val="24"/>
        </w:rPr>
      </w:pPr>
      <w:r w:rsidRPr="005F5DE1">
        <w:rPr>
          <w:rFonts w:ascii="Times New Roman" w:hAnsi="Times New Roman" w:cs="Times New Roman"/>
          <w:sz w:val="24"/>
          <w:szCs w:val="24"/>
        </w:rPr>
        <w:lastRenderedPageBreak/>
        <w:t>References</w:t>
      </w:r>
    </w:p>
    <w:p w14:paraId="0DBDF347" w14:textId="65014636" w:rsidR="004F121C" w:rsidRPr="005F5DE1" w:rsidRDefault="001932C7" w:rsidP="00832FD8">
      <w:pPr>
        <w:pStyle w:val="NormalWeb"/>
        <w:shd w:val="clear" w:color="auto" w:fill="FFFFFF"/>
        <w:spacing w:before="0" w:beforeAutospacing="0" w:after="0" w:afterAutospacing="0" w:line="480" w:lineRule="auto"/>
        <w:ind w:left="720" w:right="75" w:hanging="720"/>
      </w:pPr>
      <w:r w:rsidRPr="005F5DE1">
        <w:t>Wittie, M. C. (2011). Police Use of Force. </w:t>
      </w:r>
      <w:r w:rsidRPr="005F5DE1">
        <w:rPr>
          <w:i/>
          <w:iCs/>
        </w:rPr>
        <w:t>Politics, Bureaucracy &amp; Justice</w:t>
      </w:r>
      <w:r w:rsidRPr="005F5DE1">
        <w:t>, </w:t>
      </w:r>
      <w:r w:rsidRPr="005F5DE1">
        <w:rPr>
          <w:i/>
          <w:iCs/>
        </w:rPr>
        <w:t>2</w:t>
      </w:r>
      <w:r w:rsidRPr="005F5DE1">
        <w:t>(2).</w:t>
      </w:r>
    </w:p>
    <w:p w14:paraId="2F43D513" w14:textId="1CF0F145" w:rsidR="00B6777D" w:rsidRPr="005F5DE1" w:rsidRDefault="001932C7" w:rsidP="00832FD8">
      <w:pPr>
        <w:pStyle w:val="NormalWeb"/>
        <w:shd w:val="clear" w:color="auto" w:fill="FFFFFF"/>
        <w:spacing w:before="0" w:beforeAutospacing="0" w:after="0" w:afterAutospacing="0" w:line="480" w:lineRule="auto"/>
        <w:ind w:left="720" w:right="75" w:hanging="720"/>
        <w:rPr>
          <w:rStyle w:val="NormalWebChar"/>
        </w:rPr>
      </w:pPr>
      <w:r w:rsidRPr="005F5DE1">
        <w:t xml:space="preserve">Edwards, F., Lee, H., &amp; Esposito, M. (2019). Risk of being killed by police use-of-force </w:t>
      </w:r>
      <w:r w:rsidRPr="005F5DE1">
        <w:t>in the US by age, race/ethnicity, and sex.</w:t>
      </w:r>
    </w:p>
    <w:sectPr w:rsidR="00B6777D" w:rsidRPr="005F5DE1" w:rsidSect="005F440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37D5FC" w14:textId="77777777" w:rsidR="001932C7" w:rsidRDefault="001932C7">
      <w:pPr>
        <w:spacing w:after="0" w:line="240" w:lineRule="auto"/>
      </w:pPr>
      <w:r>
        <w:separator/>
      </w:r>
    </w:p>
  </w:endnote>
  <w:endnote w:type="continuationSeparator" w:id="0">
    <w:p w14:paraId="43A2AA29" w14:textId="77777777" w:rsidR="001932C7" w:rsidRDefault="001932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C31B22" w14:textId="77777777" w:rsidR="001932C7" w:rsidRDefault="001932C7">
      <w:pPr>
        <w:spacing w:after="0" w:line="240" w:lineRule="auto"/>
      </w:pPr>
      <w:r>
        <w:separator/>
      </w:r>
    </w:p>
  </w:footnote>
  <w:footnote w:type="continuationSeparator" w:id="0">
    <w:p w14:paraId="497368AC" w14:textId="77777777" w:rsidR="001932C7" w:rsidRDefault="001932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809752102"/>
      <w:docPartObj>
        <w:docPartGallery w:val="Page Numbers (Top of Page)"/>
        <w:docPartUnique/>
      </w:docPartObj>
    </w:sdtPr>
    <w:sdtEndPr>
      <w:rPr>
        <w:noProof/>
      </w:rPr>
    </w:sdtEndPr>
    <w:sdtContent>
      <w:p w14:paraId="274B0134" w14:textId="7735728E" w:rsidR="00F749D2" w:rsidRPr="00845B28" w:rsidRDefault="001932C7" w:rsidP="00845B28">
        <w:pPr>
          <w:pStyle w:val="Header"/>
          <w:jc w:val="right"/>
          <w:rPr>
            <w:rFonts w:ascii="Times New Roman" w:hAnsi="Times New Roman" w:cs="Times New Roman"/>
            <w:sz w:val="24"/>
            <w:szCs w:val="24"/>
          </w:rPr>
        </w:pPr>
        <w:r w:rsidRPr="00E45C27">
          <w:rPr>
            <w:rFonts w:ascii="Times New Roman" w:hAnsi="Times New Roman" w:cs="Times New Roman"/>
            <w:sz w:val="24"/>
            <w:szCs w:val="24"/>
          </w:rPr>
          <w:t>POLICE USE OF FORCE</w:t>
        </w:r>
        <w:r w:rsidR="00773392">
          <w:rPr>
            <w:rFonts w:ascii="Times New Roman" w:hAnsi="Times New Roman" w:cs="Times New Roman"/>
            <w:sz w:val="24"/>
            <w:szCs w:val="24"/>
          </w:rPr>
          <w:tab/>
        </w:r>
        <w:r w:rsidR="00AD7286">
          <w:rPr>
            <w:rFonts w:ascii="Times New Roman" w:hAnsi="Times New Roman" w:cs="Times New Roman"/>
            <w:sz w:val="24"/>
            <w:szCs w:val="24"/>
          </w:rPr>
          <w:tab/>
        </w:r>
        <w:r w:rsidR="00AD7286" w:rsidRPr="00F749D2">
          <w:rPr>
            <w:rFonts w:ascii="Times New Roman" w:hAnsi="Times New Roman" w:cs="Times New Roman"/>
            <w:sz w:val="24"/>
            <w:szCs w:val="24"/>
          </w:rPr>
          <w:fldChar w:fldCharType="begin"/>
        </w:r>
        <w:r w:rsidR="00AD7286" w:rsidRPr="00F749D2">
          <w:rPr>
            <w:rFonts w:ascii="Times New Roman" w:hAnsi="Times New Roman" w:cs="Times New Roman"/>
            <w:sz w:val="24"/>
            <w:szCs w:val="24"/>
          </w:rPr>
          <w:instrText xml:space="preserve"> PAGE   \* MERGEFORMAT </w:instrText>
        </w:r>
        <w:r w:rsidR="00AD7286" w:rsidRPr="00F749D2">
          <w:rPr>
            <w:rFonts w:ascii="Times New Roman" w:hAnsi="Times New Roman" w:cs="Times New Roman"/>
            <w:sz w:val="24"/>
            <w:szCs w:val="24"/>
          </w:rPr>
          <w:fldChar w:fldCharType="separate"/>
        </w:r>
        <w:r w:rsidR="00411B7D">
          <w:rPr>
            <w:rFonts w:ascii="Times New Roman" w:hAnsi="Times New Roman" w:cs="Times New Roman"/>
            <w:noProof/>
            <w:sz w:val="24"/>
            <w:szCs w:val="24"/>
          </w:rPr>
          <w:t>3</w:t>
        </w:r>
        <w:r w:rsidR="00AD7286" w:rsidRPr="00F749D2">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107164" w14:textId="5D1772B9" w:rsidR="001706D5" w:rsidRPr="00537BEF" w:rsidRDefault="001706D5" w:rsidP="005F4407">
    <w:pPr>
      <w:pStyle w:val="Header"/>
      <w:jc w:val="right"/>
      <w:rPr>
        <w:rStyle w:val="NormalWebChar"/>
        <w:rFonts w:eastAsia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D5FCD"/>
    <w:multiLevelType w:val="multilevel"/>
    <w:tmpl w:val="01242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60214A"/>
    <w:multiLevelType w:val="hybridMultilevel"/>
    <w:tmpl w:val="B6D81910"/>
    <w:lvl w:ilvl="0" w:tplc="B5CE1D2E">
      <w:start w:val="1"/>
      <w:numFmt w:val="bullet"/>
      <w:lvlText w:val=""/>
      <w:lvlJc w:val="left"/>
      <w:pPr>
        <w:ind w:left="360" w:hanging="360"/>
      </w:pPr>
      <w:rPr>
        <w:rFonts w:ascii="Symbol" w:hAnsi="Symbol" w:hint="default"/>
      </w:rPr>
    </w:lvl>
    <w:lvl w:ilvl="1" w:tplc="E988B4CE" w:tentative="1">
      <w:start w:val="1"/>
      <w:numFmt w:val="bullet"/>
      <w:lvlText w:val="o"/>
      <w:lvlJc w:val="left"/>
      <w:pPr>
        <w:ind w:left="1080" w:hanging="360"/>
      </w:pPr>
      <w:rPr>
        <w:rFonts w:ascii="Courier New" w:hAnsi="Courier New" w:cs="Courier New" w:hint="default"/>
      </w:rPr>
    </w:lvl>
    <w:lvl w:ilvl="2" w:tplc="CF32545C" w:tentative="1">
      <w:start w:val="1"/>
      <w:numFmt w:val="bullet"/>
      <w:lvlText w:val=""/>
      <w:lvlJc w:val="left"/>
      <w:pPr>
        <w:ind w:left="1800" w:hanging="360"/>
      </w:pPr>
      <w:rPr>
        <w:rFonts w:ascii="Wingdings" w:hAnsi="Wingdings" w:hint="default"/>
      </w:rPr>
    </w:lvl>
    <w:lvl w:ilvl="3" w:tplc="CBF883A6" w:tentative="1">
      <w:start w:val="1"/>
      <w:numFmt w:val="bullet"/>
      <w:lvlText w:val=""/>
      <w:lvlJc w:val="left"/>
      <w:pPr>
        <w:ind w:left="2520" w:hanging="360"/>
      </w:pPr>
      <w:rPr>
        <w:rFonts w:ascii="Symbol" w:hAnsi="Symbol" w:hint="default"/>
      </w:rPr>
    </w:lvl>
    <w:lvl w:ilvl="4" w:tplc="1C88CE44" w:tentative="1">
      <w:start w:val="1"/>
      <w:numFmt w:val="bullet"/>
      <w:lvlText w:val="o"/>
      <w:lvlJc w:val="left"/>
      <w:pPr>
        <w:ind w:left="3240" w:hanging="360"/>
      </w:pPr>
      <w:rPr>
        <w:rFonts w:ascii="Courier New" w:hAnsi="Courier New" w:cs="Courier New" w:hint="default"/>
      </w:rPr>
    </w:lvl>
    <w:lvl w:ilvl="5" w:tplc="7B340756" w:tentative="1">
      <w:start w:val="1"/>
      <w:numFmt w:val="bullet"/>
      <w:lvlText w:val=""/>
      <w:lvlJc w:val="left"/>
      <w:pPr>
        <w:ind w:left="3960" w:hanging="360"/>
      </w:pPr>
      <w:rPr>
        <w:rFonts w:ascii="Wingdings" w:hAnsi="Wingdings" w:hint="default"/>
      </w:rPr>
    </w:lvl>
    <w:lvl w:ilvl="6" w:tplc="E7569280" w:tentative="1">
      <w:start w:val="1"/>
      <w:numFmt w:val="bullet"/>
      <w:lvlText w:val=""/>
      <w:lvlJc w:val="left"/>
      <w:pPr>
        <w:ind w:left="4680" w:hanging="360"/>
      </w:pPr>
      <w:rPr>
        <w:rFonts w:ascii="Symbol" w:hAnsi="Symbol" w:hint="default"/>
      </w:rPr>
    </w:lvl>
    <w:lvl w:ilvl="7" w:tplc="E210FD46" w:tentative="1">
      <w:start w:val="1"/>
      <w:numFmt w:val="bullet"/>
      <w:lvlText w:val="o"/>
      <w:lvlJc w:val="left"/>
      <w:pPr>
        <w:ind w:left="5400" w:hanging="360"/>
      </w:pPr>
      <w:rPr>
        <w:rFonts w:ascii="Courier New" w:hAnsi="Courier New" w:cs="Courier New" w:hint="default"/>
      </w:rPr>
    </w:lvl>
    <w:lvl w:ilvl="8" w:tplc="115AFC1E" w:tentative="1">
      <w:start w:val="1"/>
      <w:numFmt w:val="bullet"/>
      <w:lvlText w:val=""/>
      <w:lvlJc w:val="left"/>
      <w:pPr>
        <w:ind w:left="6120" w:hanging="360"/>
      </w:pPr>
      <w:rPr>
        <w:rFonts w:ascii="Wingdings" w:hAnsi="Wingdings" w:hint="default"/>
      </w:rPr>
    </w:lvl>
  </w:abstractNum>
  <w:abstractNum w:abstractNumId="2" w15:restartNumberingAfterBreak="0">
    <w:nsid w:val="04375161"/>
    <w:multiLevelType w:val="hybridMultilevel"/>
    <w:tmpl w:val="BB3EEDC0"/>
    <w:lvl w:ilvl="0" w:tplc="C17C51F8">
      <w:numFmt w:val="bullet"/>
      <w:lvlText w:val="•"/>
      <w:lvlJc w:val="left"/>
      <w:pPr>
        <w:ind w:left="720" w:hanging="360"/>
      </w:pPr>
      <w:rPr>
        <w:rFonts w:ascii="Times New Roman" w:eastAsiaTheme="minorHAnsi" w:hAnsi="Times New Roman" w:cs="Times New Roman" w:hint="default"/>
      </w:rPr>
    </w:lvl>
    <w:lvl w:ilvl="1" w:tplc="02D8525C" w:tentative="1">
      <w:start w:val="1"/>
      <w:numFmt w:val="bullet"/>
      <w:lvlText w:val="o"/>
      <w:lvlJc w:val="left"/>
      <w:pPr>
        <w:ind w:left="1440" w:hanging="360"/>
      </w:pPr>
      <w:rPr>
        <w:rFonts w:ascii="Courier New" w:hAnsi="Courier New" w:cs="Courier New" w:hint="default"/>
      </w:rPr>
    </w:lvl>
    <w:lvl w:ilvl="2" w:tplc="15AE2710" w:tentative="1">
      <w:start w:val="1"/>
      <w:numFmt w:val="bullet"/>
      <w:lvlText w:val=""/>
      <w:lvlJc w:val="left"/>
      <w:pPr>
        <w:ind w:left="2160" w:hanging="360"/>
      </w:pPr>
      <w:rPr>
        <w:rFonts w:ascii="Wingdings" w:hAnsi="Wingdings" w:hint="default"/>
      </w:rPr>
    </w:lvl>
    <w:lvl w:ilvl="3" w:tplc="0D04C2C2" w:tentative="1">
      <w:start w:val="1"/>
      <w:numFmt w:val="bullet"/>
      <w:lvlText w:val=""/>
      <w:lvlJc w:val="left"/>
      <w:pPr>
        <w:ind w:left="2880" w:hanging="360"/>
      </w:pPr>
      <w:rPr>
        <w:rFonts w:ascii="Symbol" w:hAnsi="Symbol" w:hint="default"/>
      </w:rPr>
    </w:lvl>
    <w:lvl w:ilvl="4" w:tplc="2CD439DE" w:tentative="1">
      <w:start w:val="1"/>
      <w:numFmt w:val="bullet"/>
      <w:lvlText w:val="o"/>
      <w:lvlJc w:val="left"/>
      <w:pPr>
        <w:ind w:left="3600" w:hanging="360"/>
      </w:pPr>
      <w:rPr>
        <w:rFonts w:ascii="Courier New" w:hAnsi="Courier New" w:cs="Courier New" w:hint="default"/>
      </w:rPr>
    </w:lvl>
    <w:lvl w:ilvl="5" w:tplc="43E03BB6" w:tentative="1">
      <w:start w:val="1"/>
      <w:numFmt w:val="bullet"/>
      <w:lvlText w:val=""/>
      <w:lvlJc w:val="left"/>
      <w:pPr>
        <w:ind w:left="4320" w:hanging="360"/>
      </w:pPr>
      <w:rPr>
        <w:rFonts w:ascii="Wingdings" w:hAnsi="Wingdings" w:hint="default"/>
      </w:rPr>
    </w:lvl>
    <w:lvl w:ilvl="6" w:tplc="3B188BCC" w:tentative="1">
      <w:start w:val="1"/>
      <w:numFmt w:val="bullet"/>
      <w:lvlText w:val=""/>
      <w:lvlJc w:val="left"/>
      <w:pPr>
        <w:ind w:left="5040" w:hanging="360"/>
      </w:pPr>
      <w:rPr>
        <w:rFonts w:ascii="Symbol" w:hAnsi="Symbol" w:hint="default"/>
      </w:rPr>
    </w:lvl>
    <w:lvl w:ilvl="7" w:tplc="A99AF16A" w:tentative="1">
      <w:start w:val="1"/>
      <w:numFmt w:val="bullet"/>
      <w:lvlText w:val="o"/>
      <w:lvlJc w:val="left"/>
      <w:pPr>
        <w:ind w:left="5760" w:hanging="360"/>
      </w:pPr>
      <w:rPr>
        <w:rFonts w:ascii="Courier New" w:hAnsi="Courier New" w:cs="Courier New" w:hint="default"/>
      </w:rPr>
    </w:lvl>
    <w:lvl w:ilvl="8" w:tplc="26DC3590" w:tentative="1">
      <w:start w:val="1"/>
      <w:numFmt w:val="bullet"/>
      <w:lvlText w:val=""/>
      <w:lvlJc w:val="left"/>
      <w:pPr>
        <w:ind w:left="6480" w:hanging="360"/>
      </w:pPr>
      <w:rPr>
        <w:rFonts w:ascii="Wingdings" w:hAnsi="Wingdings" w:hint="default"/>
      </w:rPr>
    </w:lvl>
  </w:abstractNum>
  <w:abstractNum w:abstractNumId="3" w15:restartNumberingAfterBreak="0">
    <w:nsid w:val="088E5972"/>
    <w:multiLevelType w:val="hybridMultilevel"/>
    <w:tmpl w:val="CE66B76A"/>
    <w:lvl w:ilvl="0" w:tplc="D46828A0">
      <w:start w:val="1"/>
      <w:numFmt w:val="decimal"/>
      <w:lvlText w:val="%1."/>
      <w:lvlJc w:val="left"/>
      <w:pPr>
        <w:ind w:left="360" w:hanging="360"/>
      </w:pPr>
      <w:rPr>
        <w:rFonts w:hint="default"/>
      </w:rPr>
    </w:lvl>
    <w:lvl w:ilvl="1" w:tplc="010EF0BE" w:tentative="1">
      <w:start w:val="1"/>
      <w:numFmt w:val="lowerLetter"/>
      <w:lvlText w:val="%2."/>
      <w:lvlJc w:val="left"/>
      <w:pPr>
        <w:ind w:left="1080" w:hanging="360"/>
      </w:pPr>
    </w:lvl>
    <w:lvl w:ilvl="2" w:tplc="4FB08068" w:tentative="1">
      <w:start w:val="1"/>
      <w:numFmt w:val="lowerRoman"/>
      <w:lvlText w:val="%3."/>
      <w:lvlJc w:val="right"/>
      <w:pPr>
        <w:ind w:left="1800" w:hanging="180"/>
      </w:pPr>
    </w:lvl>
    <w:lvl w:ilvl="3" w:tplc="A3DCC54A" w:tentative="1">
      <w:start w:val="1"/>
      <w:numFmt w:val="decimal"/>
      <w:lvlText w:val="%4."/>
      <w:lvlJc w:val="left"/>
      <w:pPr>
        <w:ind w:left="2520" w:hanging="360"/>
      </w:pPr>
    </w:lvl>
    <w:lvl w:ilvl="4" w:tplc="488A5910" w:tentative="1">
      <w:start w:val="1"/>
      <w:numFmt w:val="lowerLetter"/>
      <w:lvlText w:val="%5."/>
      <w:lvlJc w:val="left"/>
      <w:pPr>
        <w:ind w:left="3240" w:hanging="360"/>
      </w:pPr>
    </w:lvl>
    <w:lvl w:ilvl="5" w:tplc="49DCD38C" w:tentative="1">
      <w:start w:val="1"/>
      <w:numFmt w:val="lowerRoman"/>
      <w:lvlText w:val="%6."/>
      <w:lvlJc w:val="right"/>
      <w:pPr>
        <w:ind w:left="3960" w:hanging="180"/>
      </w:pPr>
    </w:lvl>
    <w:lvl w:ilvl="6" w:tplc="3BA6D616" w:tentative="1">
      <w:start w:val="1"/>
      <w:numFmt w:val="decimal"/>
      <w:lvlText w:val="%7."/>
      <w:lvlJc w:val="left"/>
      <w:pPr>
        <w:ind w:left="4680" w:hanging="360"/>
      </w:pPr>
    </w:lvl>
    <w:lvl w:ilvl="7" w:tplc="C43E0422" w:tentative="1">
      <w:start w:val="1"/>
      <w:numFmt w:val="lowerLetter"/>
      <w:lvlText w:val="%8."/>
      <w:lvlJc w:val="left"/>
      <w:pPr>
        <w:ind w:left="5400" w:hanging="360"/>
      </w:pPr>
    </w:lvl>
    <w:lvl w:ilvl="8" w:tplc="0E485F58" w:tentative="1">
      <w:start w:val="1"/>
      <w:numFmt w:val="lowerRoman"/>
      <w:lvlText w:val="%9."/>
      <w:lvlJc w:val="right"/>
      <w:pPr>
        <w:ind w:left="6120" w:hanging="180"/>
      </w:pPr>
    </w:lvl>
  </w:abstractNum>
  <w:abstractNum w:abstractNumId="4" w15:restartNumberingAfterBreak="0">
    <w:nsid w:val="201172A9"/>
    <w:multiLevelType w:val="multilevel"/>
    <w:tmpl w:val="FC3C12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6A47A2"/>
    <w:multiLevelType w:val="multilevel"/>
    <w:tmpl w:val="C67E7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77022"/>
    <w:multiLevelType w:val="hybridMultilevel"/>
    <w:tmpl w:val="16FE5DE0"/>
    <w:lvl w:ilvl="0" w:tplc="EB4A3B08">
      <w:start w:val="1"/>
      <w:numFmt w:val="decimal"/>
      <w:lvlText w:val="%1."/>
      <w:lvlJc w:val="left"/>
      <w:pPr>
        <w:ind w:left="720" w:hanging="360"/>
      </w:pPr>
    </w:lvl>
    <w:lvl w:ilvl="1" w:tplc="1F046274" w:tentative="1">
      <w:start w:val="1"/>
      <w:numFmt w:val="lowerLetter"/>
      <w:lvlText w:val="%2."/>
      <w:lvlJc w:val="left"/>
      <w:pPr>
        <w:ind w:left="1440" w:hanging="360"/>
      </w:pPr>
    </w:lvl>
    <w:lvl w:ilvl="2" w:tplc="6B529490" w:tentative="1">
      <w:start w:val="1"/>
      <w:numFmt w:val="lowerRoman"/>
      <w:lvlText w:val="%3."/>
      <w:lvlJc w:val="right"/>
      <w:pPr>
        <w:ind w:left="2160" w:hanging="180"/>
      </w:pPr>
    </w:lvl>
    <w:lvl w:ilvl="3" w:tplc="04127012" w:tentative="1">
      <w:start w:val="1"/>
      <w:numFmt w:val="decimal"/>
      <w:lvlText w:val="%4."/>
      <w:lvlJc w:val="left"/>
      <w:pPr>
        <w:ind w:left="2880" w:hanging="360"/>
      </w:pPr>
    </w:lvl>
    <w:lvl w:ilvl="4" w:tplc="CD48EC94" w:tentative="1">
      <w:start w:val="1"/>
      <w:numFmt w:val="lowerLetter"/>
      <w:lvlText w:val="%5."/>
      <w:lvlJc w:val="left"/>
      <w:pPr>
        <w:ind w:left="3600" w:hanging="360"/>
      </w:pPr>
    </w:lvl>
    <w:lvl w:ilvl="5" w:tplc="7468532A" w:tentative="1">
      <w:start w:val="1"/>
      <w:numFmt w:val="lowerRoman"/>
      <w:lvlText w:val="%6."/>
      <w:lvlJc w:val="right"/>
      <w:pPr>
        <w:ind w:left="4320" w:hanging="180"/>
      </w:pPr>
    </w:lvl>
    <w:lvl w:ilvl="6" w:tplc="F5D0CFBE" w:tentative="1">
      <w:start w:val="1"/>
      <w:numFmt w:val="decimal"/>
      <w:lvlText w:val="%7."/>
      <w:lvlJc w:val="left"/>
      <w:pPr>
        <w:ind w:left="5040" w:hanging="360"/>
      </w:pPr>
    </w:lvl>
    <w:lvl w:ilvl="7" w:tplc="69A41296" w:tentative="1">
      <w:start w:val="1"/>
      <w:numFmt w:val="lowerLetter"/>
      <w:lvlText w:val="%8."/>
      <w:lvlJc w:val="left"/>
      <w:pPr>
        <w:ind w:left="5760" w:hanging="360"/>
      </w:pPr>
    </w:lvl>
    <w:lvl w:ilvl="8" w:tplc="5C602F6E" w:tentative="1">
      <w:start w:val="1"/>
      <w:numFmt w:val="lowerRoman"/>
      <w:lvlText w:val="%9."/>
      <w:lvlJc w:val="right"/>
      <w:pPr>
        <w:ind w:left="6480" w:hanging="180"/>
      </w:pPr>
    </w:lvl>
  </w:abstractNum>
  <w:abstractNum w:abstractNumId="7" w15:restartNumberingAfterBreak="0">
    <w:nsid w:val="27F34F3B"/>
    <w:multiLevelType w:val="multilevel"/>
    <w:tmpl w:val="A552DD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5471CE6"/>
    <w:multiLevelType w:val="hybridMultilevel"/>
    <w:tmpl w:val="2AF0B988"/>
    <w:lvl w:ilvl="0" w:tplc="4DF40726">
      <w:start w:val="1"/>
      <w:numFmt w:val="decimal"/>
      <w:lvlText w:val="%1."/>
      <w:lvlJc w:val="left"/>
      <w:pPr>
        <w:ind w:left="720" w:hanging="360"/>
      </w:pPr>
      <w:rPr>
        <w:rFonts w:hint="default"/>
      </w:rPr>
    </w:lvl>
    <w:lvl w:ilvl="1" w:tplc="7F207A52" w:tentative="1">
      <w:start w:val="1"/>
      <w:numFmt w:val="lowerLetter"/>
      <w:lvlText w:val="%2."/>
      <w:lvlJc w:val="left"/>
      <w:pPr>
        <w:ind w:left="1440" w:hanging="360"/>
      </w:pPr>
    </w:lvl>
    <w:lvl w:ilvl="2" w:tplc="09F2E33C" w:tentative="1">
      <w:start w:val="1"/>
      <w:numFmt w:val="lowerRoman"/>
      <w:lvlText w:val="%3."/>
      <w:lvlJc w:val="right"/>
      <w:pPr>
        <w:ind w:left="2160" w:hanging="180"/>
      </w:pPr>
    </w:lvl>
    <w:lvl w:ilvl="3" w:tplc="FA0AD3EC" w:tentative="1">
      <w:start w:val="1"/>
      <w:numFmt w:val="decimal"/>
      <w:lvlText w:val="%4."/>
      <w:lvlJc w:val="left"/>
      <w:pPr>
        <w:ind w:left="2880" w:hanging="360"/>
      </w:pPr>
    </w:lvl>
    <w:lvl w:ilvl="4" w:tplc="B30449E0" w:tentative="1">
      <w:start w:val="1"/>
      <w:numFmt w:val="lowerLetter"/>
      <w:lvlText w:val="%5."/>
      <w:lvlJc w:val="left"/>
      <w:pPr>
        <w:ind w:left="3600" w:hanging="360"/>
      </w:pPr>
    </w:lvl>
    <w:lvl w:ilvl="5" w:tplc="9BB28176" w:tentative="1">
      <w:start w:val="1"/>
      <w:numFmt w:val="lowerRoman"/>
      <w:lvlText w:val="%6."/>
      <w:lvlJc w:val="right"/>
      <w:pPr>
        <w:ind w:left="4320" w:hanging="180"/>
      </w:pPr>
    </w:lvl>
    <w:lvl w:ilvl="6" w:tplc="0CF68FE2" w:tentative="1">
      <w:start w:val="1"/>
      <w:numFmt w:val="decimal"/>
      <w:lvlText w:val="%7."/>
      <w:lvlJc w:val="left"/>
      <w:pPr>
        <w:ind w:left="5040" w:hanging="360"/>
      </w:pPr>
    </w:lvl>
    <w:lvl w:ilvl="7" w:tplc="7E76F00C" w:tentative="1">
      <w:start w:val="1"/>
      <w:numFmt w:val="lowerLetter"/>
      <w:lvlText w:val="%8."/>
      <w:lvlJc w:val="left"/>
      <w:pPr>
        <w:ind w:left="5760" w:hanging="360"/>
      </w:pPr>
    </w:lvl>
    <w:lvl w:ilvl="8" w:tplc="7E70ED4C" w:tentative="1">
      <w:start w:val="1"/>
      <w:numFmt w:val="lowerRoman"/>
      <w:lvlText w:val="%9."/>
      <w:lvlJc w:val="right"/>
      <w:pPr>
        <w:ind w:left="6480" w:hanging="180"/>
      </w:pPr>
    </w:lvl>
  </w:abstractNum>
  <w:abstractNum w:abstractNumId="9" w15:restartNumberingAfterBreak="0">
    <w:nsid w:val="36843492"/>
    <w:multiLevelType w:val="multilevel"/>
    <w:tmpl w:val="246462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8914443"/>
    <w:multiLevelType w:val="multilevel"/>
    <w:tmpl w:val="F9BE7A6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90217E8"/>
    <w:multiLevelType w:val="hybridMultilevel"/>
    <w:tmpl w:val="A314CAAE"/>
    <w:lvl w:ilvl="0" w:tplc="18A28758">
      <w:start w:val="1"/>
      <w:numFmt w:val="bullet"/>
      <w:lvlText w:val=""/>
      <w:lvlJc w:val="left"/>
      <w:pPr>
        <w:ind w:left="720" w:hanging="360"/>
      </w:pPr>
      <w:rPr>
        <w:rFonts w:ascii="Symbol" w:hAnsi="Symbol" w:hint="default"/>
      </w:rPr>
    </w:lvl>
    <w:lvl w:ilvl="1" w:tplc="DA8227F0" w:tentative="1">
      <w:start w:val="1"/>
      <w:numFmt w:val="bullet"/>
      <w:lvlText w:val="o"/>
      <w:lvlJc w:val="left"/>
      <w:pPr>
        <w:ind w:left="1440" w:hanging="360"/>
      </w:pPr>
      <w:rPr>
        <w:rFonts w:ascii="Courier New" w:hAnsi="Courier New" w:cs="Courier New" w:hint="default"/>
      </w:rPr>
    </w:lvl>
    <w:lvl w:ilvl="2" w:tplc="8B0AAA26" w:tentative="1">
      <w:start w:val="1"/>
      <w:numFmt w:val="bullet"/>
      <w:lvlText w:val=""/>
      <w:lvlJc w:val="left"/>
      <w:pPr>
        <w:ind w:left="2160" w:hanging="360"/>
      </w:pPr>
      <w:rPr>
        <w:rFonts w:ascii="Wingdings" w:hAnsi="Wingdings" w:hint="default"/>
      </w:rPr>
    </w:lvl>
    <w:lvl w:ilvl="3" w:tplc="029691AA" w:tentative="1">
      <w:start w:val="1"/>
      <w:numFmt w:val="bullet"/>
      <w:lvlText w:val=""/>
      <w:lvlJc w:val="left"/>
      <w:pPr>
        <w:ind w:left="2880" w:hanging="360"/>
      </w:pPr>
      <w:rPr>
        <w:rFonts w:ascii="Symbol" w:hAnsi="Symbol" w:hint="default"/>
      </w:rPr>
    </w:lvl>
    <w:lvl w:ilvl="4" w:tplc="A69641DA" w:tentative="1">
      <w:start w:val="1"/>
      <w:numFmt w:val="bullet"/>
      <w:lvlText w:val="o"/>
      <w:lvlJc w:val="left"/>
      <w:pPr>
        <w:ind w:left="3600" w:hanging="360"/>
      </w:pPr>
      <w:rPr>
        <w:rFonts w:ascii="Courier New" w:hAnsi="Courier New" w:cs="Courier New" w:hint="default"/>
      </w:rPr>
    </w:lvl>
    <w:lvl w:ilvl="5" w:tplc="B2367290" w:tentative="1">
      <w:start w:val="1"/>
      <w:numFmt w:val="bullet"/>
      <w:lvlText w:val=""/>
      <w:lvlJc w:val="left"/>
      <w:pPr>
        <w:ind w:left="4320" w:hanging="360"/>
      </w:pPr>
      <w:rPr>
        <w:rFonts w:ascii="Wingdings" w:hAnsi="Wingdings" w:hint="default"/>
      </w:rPr>
    </w:lvl>
    <w:lvl w:ilvl="6" w:tplc="59A81616" w:tentative="1">
      <w:start w:val="1"/>
      <w:numFmt w:val="bullet"/>
      <w:lvlText w:val=""/>
      <w:lvlJc w:val="left"/>
      <w:pPr>
        <w:ind w:left="5040" w:hanging="360"/>
      </w:pPr>
      <w:rPr>
        <w:rFonts w:ascii="Symbol" w:hAnsi="Symbol" w:hint="default"/>
      </w:rPr>
    </w:lvl>
    <w:lvl w:ilvl="7" w:tplc="97760E06" w:tentative="1">
      <w:start w:val="1"/>
      <w:numFmt w:val="bullet"/>
      <w:lvlText w:val="o"/>
      <w:lvlJc w:val="left"/>
      <w:pPr>
        <w:ind w:left="5760" w:hanging="360"/>
      </w:pPr>
      <w:rPr>
        <w:rFonts w:ascii="Courier New" w:hAnsi="Courier New" w:cs="Courier New" w:hint="default"/>
      </w:rPr>
    </w:lvl>
    <w:lvl w:ilvl="8" w:tplc="6E1CC5A8" w:tentative="1">
      <w:start w:val="1"/>
      <w:numFmt w:val="bullet"/>
      <w:lvlText w:val=""/>
      <w:lvlJc w:val="left"/>
      <w:pPr>
        <w:ind w:left="6480" w:hanging="360"/>
      </w:pPr>
      <w:rPr>
        <w:rFonts w:ascii="Wingdings" w:hAnsi="Wingdings" w:hint="default"/>
      </w:rPr>
    </w:lvl>
  </w:abstractNum>
  <w:abstractNum w:abstractNumId="12" w15:restartNumberingAfterBreak="0">
    <w:nsid w:val="52E147D4"/>
    <w:multiLevelType w:val="multilevel"/>
    <w:tmpl w:val="AFE216A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9CA653E"/>
    <w:multiLevelType w:val="multilevel"/>
    <w:tmpl w:val="908E3A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2AE6678"/>
    <w:multiLevelType w:val="multilevel"/>
    <w:tmpl w:val="8BB07E5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D17A1D"/>
    <w:multiLevelType w:val="hybridMultilevel"/>
    <w:tmpl w:val="00922076"/>
    <w:lvl w:ilvl="0" w:tplc="1C30BFE0">
      <w:start w:val="1"/>
      <w:numFmt w:val="bullet"/>
      <w:lvlText w:val=""/>
      <w:lvlJc w:val="left"/>
      <w:pPr>
        <w:ind w:left="720" w:hanging="360"/>
      </w:pPr>
      <w:rPr>
        <w:rFonts w:ascii="Wingdings" w:hAnsi="Wingdings" w:hint="default"/>
      </w:rPr>
    </w:lvl>
    <w:lvl w:ilvl="1" w:tplc="7CC4F6B4" w:tentative="1">
      <w:start w:val="1"/>
      <w:numFmt w:val="bullet"/>
      <w:lvlText w:val="o"/>
      <w:lvlJc w:val="left"/>
      <w:pPr>
        <w:ind w:left="1440" w:hanging="360"/>
      </w:pPr>
      <w:rPr>
        <w:rFonts w:ascii="Courier New" w:hAnsi="Courier New" w:cs="Courier New" w:hint="default"/>
      </w:rPr>
    </w:lvl>
    <w:lvl w:ilvl="2" w:tplc="EFEA9A24" w:tentative="1">
      <w:start w:val="1"/>
      <w:numFmt w:val="bullet"/>
      <w:lvlText w:val=""/>
      <w:lvlJc w:val="left"/>
      <w:pPr>
        <w:ind w:left="2160" w:hanging="360"/>
      </w:pPr>
      <w:rPr>
        <w:rFonts w:ascii="Wingdings" w:hAnsi="Wingdings" w:hint="default"/>
      </w:rPr>
    </w:lvl>
    <w:lvl w:ilvl="3" w:tplc="D1C29256" w:tentative="1">
      <w:start w:val="1"/>
      <w:numFmt w:val="bullet"/>
      <w:lvlText w:val=""/>
      <w:lvlJc w:val="left"/>
      <w:pPr>
        <w:ind w:left="2880" w:hanging="360"/>
      </w:pPr>
      <w:rPr>
        <w:rFonts w:ascii="Symbol" w:hAnsi="Symbol" w:hint="default"/>
      </w:rPr>
    </w:lvl>
    <w:lvl w:ilvl="4" w:tplc="6F3CD68A" w:tentative="1">
      <w:start w:val="1"/>
      <w:numFmt w:val="bullet"/>
      <w:lvlText w:val="o"/>
      <w:lvlJc w:val="left"/>
      <w:pPr>
        <w:ind w:left="3600" w:hanging="360"/>
      </w:pPr>
      <w:rPr>
        <w:rFonts w:ascii="Courier New" w:hAnsi="Courier New" w:cs="Courier New" w:hint="default"/>
      </w:rPr>
    </w:lvl>
    <w:lvl w:ilvl="5" w:tplc="1584E020" w:tentative="1">
      <w:start w:val="1"/>
      <w:numFmt w:val="bullet"/>
      <w:lvlText w:val=""/>
      <w:lvlJc w:val="left"/>
      <w:pPr>
        <w:ind w:left="4320" w:hanging="360"/>
      </w:pPr>
      <w:rPr>
        <w:rFonts w:ascii="Wingdings" w:hAnsi="Wingdings" w:hint="default"/>
      </w:rPr>
    </w:lvl>
    <w:lvl w:ilvl="6" w:tplc="B7106D76" w:tentative="1">
      <w:start w:val="1"/>
      <w:numFmt w:val="bullet"/>
      <w:lvlText w:val=""/>
      <w:lvlJc w:val="left"/>
      <w:pPr>
        <w:ind w:left="5040" w:hanging="360"/>
      </w:pPr>
      <w:rPr>
        <w:rFonts w:ascii="Symbol" w:hAnsi="Symbol" w:hint="default"/>
      </w:rPr>
    </w:lvl>
    <w:lvl w:ilvl="7" w:tplc="A3DE0C98" w:tentative="1">
      <w:start w:val="1"/>
      <w:numFmt w:val="bullet"/>
      <w:lvlText w:val="o"/>
      <w:lvlJc w:val="left"/>
      <w:pPr>
        <w:ind w:left="5760" w:hanging="360"/>
      </w:pPr>
      <w:rPr>
        <w:rFonts w:ascii="Courier New" w:hAnsi="Courier New" w:cs="Courier New" w:hint="default"/>
      </w:rPr>
    </w:lvl>
    <w:lvl w:ilvl="8" w:tplc="7750ACA6" w:tentative="1">
      <w:start w:val="1"/>
      <w:numFmt w:val="bullet"/>
      <w:lvlText w:val=""/>
      <w:lvlJc w:val="left"/>
      <w:pPr>
        <w:ind w:left="6480" w:hanging="360"/>
      </w:pPr>
      <w:rPr>
        <w:rFonts w:ascii="Wingdings" w:hAnsi="Wingdings" w:hint="default"/>
      </w:rPr>
    </w:lvl>
  </w:abstractNum>
  <w:abstractNum w:abstractNumId="16" w15:restartNumberingAfterBreak="0">
    <w:nsid w:val="7F8D0718"/>
    <w:multiLevelType w:val="multilevel"/>
    <w:tmpl w:val="A47CCDA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3"/>
  </w:num>
  <w:num w:numId="3">
    <w:abstractNumId w:val="1"/>
  </w:num>
  <w:num w:numId="4">
    <w:abstractNumId w:val="11"/>
  </w:num>
  <w:num w:numId="5">
    <w:abstractNumId w:val="2"/>
  </w:num>
  <w:num w:numId="6">
    <w:abstractNumId w:val="6"/>
  </w:num>
  <w:num w:numId="7">
    <w:abstractNumId w:val="4"/>
  </w:num>
  <w:num w:numId="8">
    <w:abstractNumId w:val="12"/>
  </w:num>
  <w:num w:numId="9">
    <w:abstractNumId w:val="10"/>
  </w:num>
  <w:num w:numId="10">
    <w:abstractNumId w:val="0"/>
  </w:num>
  <w:num w:numId="11">
    <w:abstractNumId w:val="7"/>
  </w:num>
  <w:num w:numId="12">
    <w:abstractNumId w:val="16"/>
  </w:num>
  <w:num w:numId="13">
    <w:abstractNumId w:val="14"/>
  </w:num>
  <w:num w:numId="14">
    <w:abstractNumId w:val="9"/>
  </w:num>
  <w:num w:numId="15">
    <w:abstractNumId w:val="13"/>
  </w:num>
  <w:num w:numId="16">
    <w:abstractNumId w:val="5"/>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79E3"/>
    <w:rsid w:val="00000023"/>
    <w:rsid w:val="00001920"/>
    <w:rsid w:val="00006E7B"/>
    <w:rsid w:val="00013277"/>
    <w:rsid w:val="00014B94"/>
    <w:rsid w:val="00014DB3"/>
    <w:rsid w:val="00017990"/>
    <w:rsid w:val="00017C09"/>
    <w:rsid w:val="0002718A"/>
    <w:rsid w:val="00027DB4"/>
    <w:rsid w:val="000416BE"/>
    <w:rsid w:val="00041BF1"/>
    <w:rsid w:val="0004555C"/>
    <w:rsid w:val="000457B8"/>
    <w:rsid w:val="000505F6"/>
    <w:rsid w:val="000623DA"/>
    <w:rsid w:val="000704C1"/>
    <w:rsid w:val="00072C1E"/>
    <w:rsid w:val="00073E50"/>
    <w:rsid w:val="000832F1"/>
    <w:rsid w:val="00086E0D"/>
    <w:rsid w:val="000921B0"/>
    <w:rsid w:val="000A1591"/>
    <w:rsid w:val="000B3254"/>
    <w:rsid w:val="000B5480"/>
    <w:rsid w:val="000B7ACD"/>
    <w:rsid w:val="000C18D8"/>
    <w:rsid w:val="000C1F26"/>
    <w:rsid w:val="000C4251"/>
    <w:rsid w:val="000D0244"/>
    <w:rsid w:val="000D6D38"/>
    <w:rsid w:val="000E2A96"/>
    <w:rsid w:val="000E3C7C"/>
    <w:rsid w:val="000E3CE2"/>
    <w:rsid w:val="000E4026"/>
    <w:rsid w:val="000F5DE0"/>
    <w:rsid w:val="000F6C9D"/>
    <w:rsid w:val="00102698"/>
    <w:rsid w:val="00110CCF"/>
    <w:rsid w:val="00111B0B"/>
    <w:rsid w:val="001138AE"/>
    <w:rsid w:val="001176E9"/>
    <w:rsid w:val="00120FC5"/>
    <w:rsid w:val="00123342"/>
    <w:rsid w:val="00127427"/>
    <w:rsid w:val="00132C90"/>
    <w:rsid w:val="00142802"/>
    <w:rsid w:val="00152818"/>
    <w:rsid w:val="00153391"/>
    <w:rsid w:val="00155CFD"/>
    <w:rsid w:val="00156637"/>
    <w:rsid w:val="001641B7"/>
    <w:rsid w:val="00167403"/>
    <w:rsid w:val="001706D5"/>
    <w:rsid w:val="001740D4"/>
    <w:rsid w:val="00174414"/>
    <w:rsid w:val="00183813"/>
    <w:rsid w:val="00185B67"/>
    <w:rsid w:val="001932C7"/>
    <w:rsid w:val="001A642B"/>
    <w:rsid w:val="001B2BAD"/>
    <w:rsid w:val="001C786C"/>
    <w:rsid w:val="001C7CBD"/>
    <w:rsid w:val="001E0779"/>
    <w:rsid w:val="001E4B42"/>
    <w:rsid w:val="001E5419"/>
    <w:rsid w:val="001F2848"/>
    <w:rsid w:val="001F46F6"/>
    <w:rsid w:val="0020714B"/>
    <w:rsid w:val="00214991"/>
    <w:rsid w:val="00217620"/>
    <w:rsid w:val="002234DF"/>
    <w:rsid w:val="00223605"/>
    <w:rsid w:val="0022524E"/>
    <w:rsid w:val="00225ADE"/>
    <w:rsid w:val="00225E0B"/>
    <w:rsid w:val="00226102"/>
    <w:rsid w:val="002330E6"/>
    <w:rsid w:val="00235BA7"/>
    <w:rsid w:val="00237434"/>
    <w:rsid w:val="00237D5E"/>
    <w:rsid w:val="002402E9"/>
    <w:rsid w:val="0024090D"/>
    <w:rsid w:val="00241FCB"/>
    <w:rsid w:val="00243876"/>
    <w:rsid w:val="00250085"/>
    <w:rsid w:val="00260CBF"/>
    <w:rsid w:val="00262820"/>
    <w:rsid w:val="00266526"/>
    <w:rsid w:val="0026672F"/>
    <w:rsid w:val="0026713C"/>
    <w:rsid w:val="0027093B"/>
    <w:rsid w:val="00272A34"/>
    <w:rsid w:val="00275D02"/>
    <w:rsid w:val="002773FD"/>
    <w:rsid w:val="00283BB1"/>
    <w:rsid w:val="002851B9"/>
    <w:rsid w:val="00286107"/>
    <w:rsid w:val="00295826"/>
    <w:rsid w:val="002A3E61"/>
    <w:rsid w:val="002B632D"/>
    <w:rsid w:val="002C219F"/>
    <w:rsid w:val="002C40CE"/>
    <w:rsid w:val="002C5786"/>
    <w:rsid w:val="002C6BAD"/>
    <w:rsid w:val="002D0439"/>
    <w:rsid w:val="002D1D34"/>
    <w:rsid w:val="002E2730"/>
    <w:rsid w:val="002E4FB4"/>
    <w:rsid w:val="002F2AD8"/>
    <w:rsid w:val="00302887"/>
    <w:rsid w:val="003052C4"/>
    <w:rsid w:val="0030658B"/>
    <w:rsid w:val="00315182"/>
    <w:rsid w:val="0031526E"/>
    <w:rsid w:val="00315B09"/>
    <w:rsid w:val="00316918"/>
    <w:rsid w:val="00316B35"/>
    <w:rsid w:val="00317A37"/>
    <w:rsid w:val="00321F97"/>
    <w:rsid w:val="003228FC"/>
    <w:rsid w:val="003236D7"/>
    <w:rsid w:val="003313D9"/>
    <w:rsid w:val="00337848"/>
    <w:rsid w:val="00347918"/>
    <w:rsid w:val="003554D1"/>
    <w:rsid w:val="003570CC"/>
    <w:rsid w:val="00361976"/>
    <w:rsid w:val="00365895"/>
    <w:rsid w:val="0037058F"/>
    <w:rsid w:val="00372A70"/>
    <w:rsid w:val="00372EA5"/>
    <w:rsid w:val="00374914"/>
    <w:rsid w:val="0037571C"/>
    <w:rsid w:val="003766C6"/>
    <w:rsid w:val="0038296B"/>
    <w:rsid w:val="00382A1E"/>
    <w:rsid w:val="00384EAA"/>
    <w:rsid w:val="00386D22"/>
    <w:rsid w:val="003905A2"/>
    <w:rsid w:val="003939B2"/>
    <w:rsid w:val="00393BC5"/>
    <w:rsid w:val="00395A13"/>
    <w:rsid w:val="003979BB"/>
    <w:rsid w:val="003A0704"/>
    <w:rsid w:val="003A1614"/>
    <w:rsid w:val="003A661F"/>
    <w:rsid w:val="003A7380"/>
    <w:rsid w:val="003A78ED"/>
    <w:rsid w:val="003B4252"/>
    <w:rsid w:val="003C0080"/>
    <w:rsid w:val="003C300D"/>
    <w:rsid w:val="003C6606"/>
    <w:rsid w:val="003C6848"/>
    <w:rsid w:val="003C7A2B"/>
    <w:rsid w:val="003E2284"/>
    <w:rsid w:val="003E2F54"/>
    <w:rsid w:val="003E3327"/>
    <w:rsid w:val="003E6B49"/>
    <w:rsid w:val="003F2976"/>
    <w:rsid w:val="003F7C90"/>
    <w:rsid w:val="00401AE5"/>
    <w:rsid w:val="00406D52"/>
    <w:rsid w:val="004103A6"/>
    <w:rsid w:val="00411B7D"/>
    <w:rsid w:val="0042421D"/>
    <w:rsid w:val="004301F0"/>
    <w:rsid w:val="004422DD"/>
    <w:rsid w:val="0046488A"/>
    <w:rsid w:val="0046717F"/>
    <w:rsid w:val="00467967"/>
    <w:rsid w:val="00472B24"/>
    <w:rsid w:val="00487405"/>
    <w:rsid w:val="004920BD"/>
    <w:rsid w:val="00492632"/>
    <w:rsid w:val="00493796"/>
    <w:rsid w:val="00495834"/>
    <w:rsid w:val="004A1301"/>
    <w:rsid w:val="004B109D"/>
    <w:rsid w:val="004B2087"/>
    <w:rsid w:val="004C1A48"/>
    <w:rsid w:val="004D6AC6"/>
    <w:rsid w:val="004E3E9D"/>
    <w:rsid w:val="004E5699"/>
    <w:rsid w:val="004F121C"/>
    <w:rsid w:val="004F442E"/>
    <w:rsid w:val="004F46A7"/>
    <w:rsid w:val="004F570A"/>
    <w:rsid w:val="004F5864"/>
    <w:rsid w:val="004F7E53"/>
    <w:rsid w:val="004F7FE4"/>
    <w:rsid w:val="00502FCB"/>
    <w:rsid w:val="00503A19"/>
    <w:rsid w:val="00505424"/>
    <w:rsid w:val="0051073D"/>
    <w:rsid w:val="00513774"/>
    <w:rsid w:val="00523986"/>
    <w:rsid w:val="00525895"/>
    <w:rsid w:val="005370E8"/>
    <w:rsid w:val="00537BEF"/>
    <w:rsid w:val="00537D6B"/>
    <w:rsid w:val="005419A7"/>
    <w:rsid w:val="0054280F"/>
    <w:rsid w:val="005523F0"/>
    <w:rsid w:val="00554502"/>
    <w:rsid w:val="00561A2F"/>
    <w:rsid w:val="00563430"/>
    <w:rsid w:val="00566113"/>
    <w:rsid w:val="00571CFA"/>
    <w:rsid w:val="00583C88"/>
    <w:rsid w:val="00591FAF"/>
    <w:rsid w:val="005945C0"/>
    <w:rsid w:val="005962C9"/>
    <w:rsid w:val="00596C92"/>
    <w:rsid w:val="005A0839"/>
    <w:rsid w:val="005B4FD1"/>
    <w:rsid w:val="005B69B9"/>
    <w:rsid w:val="005B7227"/>
    <w:rsid w:val="005B7ABF"/>
    <w:rsid w:val="005F1F4A"/>
    <w:rsid w:val="005F25A6"/>
    <w:rsid w:val="005F2E13"/>
    <w:rsid w:val="005F4407"/>
    <w:rsid w:val="005F5DE1"/>
    <w:rsid w:val="005F628C"/>
    <w:rsid w:val="005F6552"/>
    <w:rsid w:val="00601F9C"/>
    <w:rsid w:val="00604050"/>
    <w:rsid w:val="00606441"/>
    <w:rsid w:val="00610694"/>
    <w:rsid w:val="006114D4"/>
    <w:rsid w:val="00614B62"/>
    <w:rsid w:val="0061749F"/>
    <w:rsid w:val="006212AF"/>
    <w:rsid w:val="00646BB4"/>
    <w:rsid w:val="006530DB"/>
    <w:rsid w:val="00653D5A"/>
    <w:rsid w:val="00653DB9"/>
    <w:rsid w:val="00657404"/>
    <w:rsid w:val="00663041"/>
    <w:rsid w:val="0066585A"/>
    <w:rsid w:val="00665AE5"/>
    <w:rsid w:val="00673D21"/>
    <w:rsid w:val="00676B0C"/>
    <w:rsid w:val="00680A2C"/>
    <w:rsid w:val="006828B9"/>
    <w:rsid w:val="00682DFB"/>
    <w:rsid w:val="00693116"/>
    <w:rsid w:val="00693599"/>
    <w:rsid w:val="006A0A9E"/>
    <w:rsid w:val="006B22FE"/>
    <w:rsid w:val="006B297F"/>
    <w:rsid w:val="006B6BF2"/>
    <w:rsid w:val="006C0EB4"/>
    <w:rsid w:val="006D07C2"/>
    <w:rsid w:val="006E2FDC"/>
    <w:rsid w:val="006E3989"/>
    <w:rsid w:val="006F48AD"/>
    <w:rsid w:val="006F4B80"/>
    <w:rsid w:val="0070430E"/>
    <w:rsid w:val="00712710"/>
    <w:rsid w:val="00713E4F"/>
    <w:rsid w:val="00716737"/>
    <w:rsid w:val="0071722B"/>
    <w:rsid w:val="00722BF7"/>
    <w:rsid w:val="0073344E"/>
    <w:rsid w:val="00733AB8"/>
    <w:rsid w:val="00735E3B"/>
    <w:rsid w:val="007416AB"/>
    <w:rsid w:val="00756D47"/>
    <w:rsid w:val="00764184"/>
    <w:rsid w:val="00764962"/>
    <w:rsid w:val="00766738"/>
    <w:rsid w:val="00773392"/>
    <w:rsid w:val="007748CA"/>
    <w:rsid w:val="00775B84"/>
    <w:rsid w:val="0078326F"/>
    <w:rsid w:val="00786216"/>
    <w:rsid w:val="007A3045"/>
    <w:rsid w:val="007A3125"/>
    <w:rsid w:val="007B0393"/>
    <w:rsid w:val="007B2599"/>
    <w:rsid w:val="007B4AFF"/>
    <w:rsid w:val="007B7205"/>
    <w:rsid w:val="007C2897"/>
    <w:rsid w:val="007D18FE"/>
    <w:rsid w:val="007E3B25"/>
    <w:rsid w:val="0080302C"/>
    <w:rsid w:val="008048E6"/>
    <w:rsid w:val="008060F2"/>
    <w:rsid w:val="00812515"/>
    <w:rsid w:val="00815C0D"/>
    <w:rsid w:val="00817623"/>
    <w:rsid w:val="00831D87"/>
    <w:rsid w:val="008329B2"/>
    <w:rsid w:val="00832FD8"/>
    <w:rsid w:val="00840A57"/>
    <w:rsid w:val="00845B28"/>
    <w:rsid w:val="00846AA3"/>
    <w:rsid w:val="008527AC"/>
    <w:rsid w:val="00862711"/>
    <w:rsid w:val="008645F6"/>
    <w:rsid w:val="00880D13"/>
    <w:rsid w:val="00883B2C"/>
    <w:rsid w:val="0089023C"/>
    <w:rsid w:val="0089401E"/>
    <w:rsid w:val="008A7E66"/>
    <w:rsid w:val="008B3426"/>
    <w:rsid w:val="008B5996"/>
    <w:rsid w:val="008B7B08"/>
    <w:rsid w:val="008B7FDF"/>
    <w:rsid w:val="008C3263"/>
    <w:rsid w:val="008C4281"/>
    <w:rsid w:val="008C6072"/>
    <w:rsid w:val="008D3365"/>
    <w:rsid w:val="008D4FF8"/>
    <w:rsid w:val="008D5985"/>
    <w:rsid w:val="008E469D"/>
    <w:rsid w:val="008E701B"/>
    <w:rsid w:val="008F33CE"/>
    <w:rsid w:val="009047E0"/>
    <w:rsid w:val="00905E9F"/>
    <w:rsid w:val="00907F49"/>
    <w:rsid w:val="00915620"/>
    <w:rsid w:val="0093147C"/>
    <w:rsid w:val="0093186C"/>
    <w:rsid w:val="009348F8"/>
    <w:rsid w:val="00935FA8"/>
    <w:rsid w:val="00940881"/>
    <w:rsid w:val="009418D6"/>
    <w:rsid w:val="00953306"/>
    <w:rsid w:val="00953ED8"/>
    <w:rsid w:val="00963FB2"/>
    <w:rsid w:val="009653A7"/>
    <w:rsid w:val="00971776"/>
    <w:rsid w:val="009839F7"/>
    <w:rsid w:val="0099523D"/>
    <w:rsid w:val="009A12D4"/>
    <w:rsid w:val="009A20C3"/>
    <w:rsid w:val="009A3E08"/>
    <w:rsid w:val="009A6A3A"/>
    <w:rsid w:val="009B10E9"/>
    <w:rsid w:val="009B15B1"/>
    <w:rsid w:val="009B2784"/>
    <w:rsid w:val="009B70F3"/>
    <w:rsid w:val="009B763D"/>
    <w:rsid w:val="009C1D2D"/>
    <w:rsid w:val="009C5BFB"/>
    <w:rsid w:val="009D1050"/>
    <w:rsid w:val="009E244F"/>
    <w:rsid w:val="009E51D5"/>
    <w:rsid w:val="009F7E01"/>
    <w:rsid w:val="00A02B7B"/>
    <w:rsid w:val="00A02BCD"/>
    <w:rsid w:val="00A12A68"/>
    <w:rsid w:val="00A1461B"/>
    <w:rsid w:val="00A146BE"/>
    <w:rsid w:val="00A1496B"/>
    <w:rsid w:val="00A20A8A"/>
    <w:rsid w:val="00A25492"/>
    <w:rsid w:val="00A30809"/>
    <w:rsid w:val="00A3558C"/>
    <w:rsid w:val="00A35663"/>
    <w:rsid w:val="00A5155B"/>
    <w:rsid w:val="00A5491E"/>
    <w:rsid w:val="00A57831"/>
    <w:rsid w:val="00A641A5"/>
    <w:rsid w:val="00A67C0F"/>
    <w:rsid w:val="00A72526"/>
    <w:rsid w:val="00A81AFB"/>
    <w:rsid w:val="00A8427B"/>
    <w:rsid w:val="00A911CF"/>
    <w:rsid w:val="00A92829"/>
    <w:rsid w:val="00A93BD4"/>
    <w:rsid w:val="00A95C17"/>
    <w:rsid w:val="00AA32B5"/>
    <w:rsid w:val="00AA3E55"/>
    <w:rsid w:val="00AA6910"/>
    <w:rsid w:val="00AA6FA3"/>
    <w:rsid w:val="00AB1169"/>
    <w:rsid w:val="00AB1F99"/>
    <w:rsid w:val="00AB23E2"/>
    <w:rsid w:val="00AB4B78"/>
    <w:rsid w:val="00AB55C5"/>
    <w:rsid w:val="00AB6F9A"/>
    <w:rsid w:val="00AC1C14"/>
    <w:rsid w:val="00AC1F72"/>
    <w:rsid w:val="00AC3B7F"/>
    <w:rsid w:val="00AC65A2"/>
    <w:rsid w:val="00AC710E"/>
    <w:rsid w:val="00AC7F18"/>
    <w:rsid w:val="00AD01FF"/>
    <w:rsid w:val="00AD03B4"/>
    <w:rsid w:val="00AD09FE"/>
    <w:rsid w:val="00AD7286"/>
    <w:rsid w:val="00AD7907"/>
    <w:rsid w:val="00AE0346"/>
    <w:rsid w:val="00AE346F"/>
    <w:rsid w:val="00AF27B8"/>
    <w:rsid w:val="00AF38A8"/>
    <w:rsid w:val="00B049F5"/>
    <w:rsid w:val="00B14CEE"/>
    <w:rsid w:val="00B1714A"/>
    <w:rsid w:val="00B17EAE"/>
    <w:rsid w:val="00B2625A"/>
    <w:rsid w:val="00B30892"/>
    <w:rsid w:val="00B32BCE"/>
    <w:rsid w:val="00B40BDB"/>
    <w:rsid w:val="00B4179D"/>
    <w:rsid w:val="00B422DB"/>
    <w:rsid w:val="00B42A9D"/>
    <w:rsid w:val="00B432B8"/>
    <w:rsid w:val="00B43C83"/>
    <w:rsid w:val="00B44430"/>
    <w:rsid w:val="00B44C1C"/>
    <w:rsid w:val="00B56290"/>
    <w:rsid w:val="00B6777D"/>
    <w:rsid w:val="00B70084"/>
    <w:rsid w:val="00B72CAB"/>
    <w:rsid w:val="00B82E56"/>
    <w:rsid w:val="00B84F34"/>
    <w:rsid w:val="00B91AC0"/>
    <w:rsid w:val="00B9658F"/>
    <w:rsid w:val="00B97BBA"/>
    <w:rsid w:val="00BA2D40"/>
    <w:rsid w:val="00BA52BA"/>
    <w:rsid w:val="00BB380B"/>
    <w:rsid w:val="00BB52DC"/>
    <w:rsid w:val="00BB63A6"/>
    <w:rsid w:val="00BC15AE"/>
    <w:rsid w:val="00BC1C22"/>
    <w:rsid w:val="00BC4235"/>
    <w:rsid w:val="00BC7259"/>
    <w:rsid w:val="00BD046D"/>
    <w:rsid w:val="00BD7636"/>
    <w:rsid w:val="00BE2B72"/>
    <w:rsid w:val="00BE3CB3"/>
    <w:rsid w:val="00BE3D80"/>
    <w:rsid w:val="00BE4BAF"/>
    <w:rsid w:val="00BE6154"/>
    <w:rsid w:val="00BE7F60"/>
    <w:rsid w:val="00BF0C22"/>
    <w:rsid w:val="00BF158B"/>
    <w:rsid w:val="00C00F8D"/>
    <w:rsid w:val="00C02357"/>
    <w:rsid w:val="00C10EE5"/>
    <w:rsid w:val="00C14FAF"/>
    <w:rsid w:val="00C16E7B"/>
    <w:rsid w:val="00C22873"/>
    <w:rsid w:val="00C23DF0"/>
    <w:rsid w:val="00C30FB1"/>
    <w:rsid w:val="00C364A4"/>
    <w:rsid w:val="00C4464D"/>
    <w:rsid w:val="00C4741E"/>
    <w:rsid w:val="00C514BA"/>
    <w:rsid w:val="00C62443"/>
    <w:rsid w:val="00C63EC6"/>
    <w:rsid w:val="00C64AE2"/>
    <w:rsid w:val="00C65526"/>
    <w:rsid w:val="00C67AA0"/>
    <w:rsid w:val="00C749FB"/>
    <w:rsid w:val="00C75EAF"/>
    <w:rsid w:val="00C8087D"/>
    <w:rsid w:val="00C81560"/>
    <w:rsid w:val="00C96568"/>
    <w:rsid w:val="00CA527B"/>
    <w:rsid w:val="00CA643D"/>
    <w:rsid w:val="00CB4F34"/>
    <w:rsid w:val="00CB6419"/>
    <w:rsid w:val="00CC47B4"/>
    <w:rsid w:val="00CC5D91"/>
    <w:rsid w:val="00CD1DAB"/>
    <w:rsid w:val="00CD3FB9"/>
    <w:rsid w:val="00CE0CD3"/>
    <w:rsid w:val="00CE4056"/>
    <w:rsid w:val="00CE5EAC"/>
    <w:rsid w:val="00CE62F6"/>
    <w:rsid w:val="00CF3419"/>
    <w:rsid w:val="00D0344C"/>
    <w:rsid w:val="00D15C98"/>
    <w:rsid w:val="00D21721"/>
    <w:rsid w:val="00D275BD"/>
    <w:rsid w:val="00D31F07"/>
    <w:rsid w:val="00D32EB9"/>
    <w:rsid w:val="00D347F5"/>
    <w:rsid w:val="00D451C8"/>
    <w:rsid w:val="00D458E3"/>
    <w:rsid w:val="00D50468"/>
    <w:rsid w:val="00D56448"/>
    <w:rsid w:val="00D57A9F"/>
    <w:rsid w:val="00D62425"/>
    <w:rsid w:val="00D64EF7"/>
    <w:rsid w:val="00D65EB5"/>
    <w:rsid w:val="00D6739E"/>
    <w:rsid w:val="00D73A32"/>
    <w:rsid w:val="00D7510D"/>
    <w:rsid w:val="00D8060D"/>
    <w:rsid w:val="00D835BA"/>
    <w:rsid w:val="00D85EE4"/>
    <w:rsid w:val="00D95971"/>
    <w:rsid w:val="00DA469B"/>
    <w:rsid w:val="00DC23EB"/>
    <w:rsid w:val="00DC4D95"/>
    <w:rsid w:val="00DD0544"/>
    <w:rsid w:val="00DD7AA3"/>
    <w:rsid w:val="00DE4BDD"/>
    <w:rsid w:val="00DF3BAC"/>
    <w:rsid w:val="00E04265"/>
    <w:rsid w:val="00E105D7"/>
    <w:rsid w:val="00E14D6F"/>
    <w:rsid w:val="00E14EAA"/>
    <w:rsid w:val="00E1679D"/>
    <w:rsid w:val="00E23259"/>
    <w:rsid w:val="00E27059"/>
    <w:rsid w:val="00E27E3E"/>
    <w:rsid w:val="00E32BE7"/>
    <w:rsid w:val="00E32FB0"/>
    <w:rsid w:val="00E41996"/>
    <w:rsid w:val="00E419FF"/>
    <w:rsid w:val="00E45C27"/>
    <w:rsid w:val="00E5324D"/>
    <w:rsid w:val="00E549D9"/>
    <w:rsid w:val="00E54F0A"/>
    <w:rsid w:val="00E60359"/>
    <w:rsid w:val="00E606F0"/>
    <w:rsid w:val="00E634FC"/>
    <w:rsid w:val="00E64B88"/>
    <w:rsid w:val="00E65AEA"/>
    <w:rsid w:val="00E67DAF"/>
    <w:rsid w:val="00E73E9E"/>
    <w:rsid w:val="00E73FEA"/>
    <w:rsid w:val="00E744A5"/>
    <w:rsid w:val="00E75572"/>
    <w:rsid w:val="00E836E2"/>
    <w:rsid w:val="00E84902"/>
    <w:rsid w:val="00E86057"/>
    <w:rsid w:val="00E921F1"/>
    <w:rsid w:val="00E93898"/>
    <w:rsid w:val="00E94989"/>
    <w:rsid w:val="00E9792E"/>
    <w:rsid w:val="00EA1C2B"/>
    <w:rsid w:val="00EA2C94"/>
    <w:rsid w:val="00EA3E3B"/>
    <w:rsid w:val="00EA764C"/>
    <w:rsid w:val="00EB1532"/>
    <w:rsid w:val="00EB2494"/>
    <w:rsid w:val="00EC0E6C"/>
    <w:rsid w:val="00ED1930"/>
    <w:rsid w:val="00ED3780"/>
    <w:rsid w:val="00EF361A"/>
    <w:rsid w:val="00EF66E3"/>
    <w:rsid w:val="00EF714D"/>
    <w:rsid w:val="00EF7C08"/>
    <w:rsid w:val="00F0057C"/>
    <w:rsid w:val="00F00A52"/>
    <w:rsid w:val="00F11D9B"/>
    <w:rsid w:val="00F211AE"/>
    <w:rsid w:val="00F25E3B"/>
    <w:rsid w:val="00F27B0D"/>
    <w:rsid w:val="00F31E68"/>
    <w:rsid w:val="00F338AA"/>
    <w:rsid w:val="00F41DC9"/>
    <w:rsid w:val="00F47612"/>
    <w:rsid w:val="00F479E3"/>
    <w:rsid w:val="00F47B06"/>
    <w:rsid w:val="00F51258"/>
    <w:rsid w:val="00F557EB"/>
    <w:rsid w:val="00F57199"/>
    <w:rsid w:val="00F62400"/>
    <w:rsid w:val="00F749D2"/>
    <w:rsid w:val="00F979B7"/>
    <w:rsid w:val="00FA3AF4"/>
    <w:rsid w:val="00FA656B"/>
    <w:rsid w:val="00FB436B"/>
    <w:rsid w:val="00FB4D91"/>
    <w:rsid w:val="00FB5DC2"/>
    <w:rsid w:val="00FE186E"/>
    <w:rsid w:val="00FE2DFA"/>
    <w:rsid w:val="00FE5239"/>
    <w:rsid w:val="00FE6D5E"/>
    <w:rsid w:val="00FE6D89"/>
    <w:rsid w:val="00FE7F01"/>
    <w:rsid w:val="00FF559E"/>
    <w:rsid w:val="00FF77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5B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9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79E3"/>
  </w:style>
  <w:style w:type="paragraph" w:styleId="Footer">
    <w:name w:val="footer"/>
    <w:basedOn w:val="Normal"/>
    <w:link w:val="FooterChar"/>
    <w:uiPriority w:val="99"/>
    <w:unhideWhenUsed/>
    <w:rsid w:val="00F479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79E3"/>
  </w:style>
  <w:style w:type="paragraph" w:styleId="ListParagraph">
    <w:name w:val="List Paragraph"/>
    <w:basedOn w:val="Normal"/>
    <w:uiPriority w:val="34"/>
    <w:qFormat/>
    <w:rsid w:val="005F4407"/>
    <w:pPr>
      <w:ind w:left="720"/>
      <w:contextualSpacing/>
    </w:pPr>
  </w:style>
  <w:style w:type="character" w:styleId="Hyperlink">
    <w:name w:val="Hyperlink"/>
    <w:basedOn w:val="DefaultParagraphFont"/>
    <w:uiPriority w:val="99"/>
    <w:unhideWhenUsed/>
    <w:rsid w:val="00BE3D80"/>
    <w:rPr>
      <w:color w:val="0563C1" w:themeColor="hyperlink"/>
      <w:u w:val="single"/>
    </w:rPr>
  </w:style>
  <w:style w:type="character" w:customStyle="1" w:styleId="UnresolvedMention1">
    <w:name w:val="Unresolved Mention1"/>
    <w:basedOn w:val="DefaultParagraphFont"/>
    <w:uiPriority w:val="99"/>
    <w:semiHidden/>
    <w:unhideWhenUsed/>
    <w:rsid w:val="00BE3D80"/>
    <w:rPr>
      <w:color w:val="605E5C"/>
      <w:shd w:val="clear" w:color="auto" w:fill="E1DFDD"/>
    </w:rPr>
  </w:style>
  <w:style w:type="paragraph" w:styleId="NormalWeb">
    <w:name w:val="Normal (Web)"/>
    <w:basedOn w:val="Normal"/>
    <w:link w:val="NormalWebChar"/>
    <w:uiPriority w:val="99"/>
    <w:unhideWhenUsed/>
    <w:rsid w:val="00D8060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8060D"/>
    <w:rPr>
      <w:i/>
      <w:iCs/>
    </w:rPr>
  </w:style>
  <w:style w:type="character" w:customStyle="1" w:styleId="UnresolvedMention2">
    <w:name w:val="Unresolved Mention2"/>
    <w:basedOn w:val="DefaultParagraphFont"/>
    <w:uiPriority w:val="99"/>
    <w:rsid w:val="00653D5A"/>
    <w:rPr>
      <w:color w:val="605E5C"/>
      <w:shd w:val="clear" w:color="auto" w:fill="E1DFDD"/>
    </w:rPr>
  </w:style>
  <w:style w:type="character" w:customStyle="1" w:styleId="NormalWebChar">
    <w:name w:val="Normal (Web) Char"/>
    <w:basedOn w:val="DefaultParagraphFont"/>
    <w:link w:val="NormalWeb"/>
    <w:uiPriority w:val="99"/>
    <w:rsid w:val="00A1496B"/>
    <w:rPr>
      <w:rFonts w:ascii="Times New Roman" w:eastAsia="Times New Roman" w:hAnsi="Times New Roman" w:cs="Times New Roman"/>
      <w:sz w:val="24"/>
      <w:szCs w:val="24"/>
    </w:rPr>
  </w:style>
  <w:style w:type="character" w:customStyle="1" w:styleId="UnresolvedMention3">
    <w:name w:val="Unresolved Mention3"/>
    <w:basedOn w:val="DefaultParagraphFont"/>
    <w:uiPriority w:val="99"/>
    <w:rsid w:val="00E549D9"/>
    <w:rPr>
      <w:color w:val="605E5C"/>
      <w:shd w:val="clear" w:color="auto" w:fill="E1DFDD"/>
    </w:rPr>
  </w:style>
  <w:style w:type="character" w:customStyle="1" w:styleId="UnresolvedMention4">
    <w:name w:val="Unresolved Mention4"/>
    <w:basedOn w:val="DefaultParagraphFont"/>
    <w:uiPriority w:val="99"/>
    <w:rsid w:val="00D56448"/>
    <w:rPr>
      <w:color w:val="605E5C"/>
      <w:shd w:val="clear" w:color="auto" w:fill="E1DFDD"/>
    </w:rPr>
  </w:style>
  <w:style w:type="character" w:customStyle="1" w:styleId="UnresolvedMention5">
    <w:name w:val="Unresolved Mention5"/>
    <w:basedOn w:val="DefaultParagraphFont"/>
    <w:uiPriority w:val="99"/>
    <w:rsid w:val="000D6D38"/>
    <w:rPr>
      <w:color w:val="605E5C"/>
      <w:shd w:val="clear" w:color="auto" w:fill="E1DFDD"/>
    </w:rPr>
  </w:style>
  <w:style w:type="character" w:customStyle="1" w:styleId="UnresolvedMention6">
    <w:name w:val="Unresolved Mention6"/>
    <w:basedOn w:val="DefaultParagraphFont"/>
    <w:uiPriority w:val="99"/>
    <w:rsid w:val="00386D22"/>
    <w:rPr>
      <w:color w:val="605E5C"/>
      <w:shd w:val="clear" w:color="auto" w:fill="E1DFDD"/>
    </w:rPr>
  </w:style>
  <w:style w:type="character" w:customStyle="1" w:styleId="UnresolvedMention7">
    <w:name w:val="Unresolved Mention7"/>
    <w:basedOn w:val="DefaultParagraphFont"/>
    <w:uiPriority w:val="99"/>
    <w:rsid w:val="00537BEF"/>
    <w:rPr>
      <w:color w:val="605E5C"/>
      <w:shd w:val="clear" w:color="auto" w:fill="E1DFDD"/>
    </w:rPr>
  </w:style>
  <w:style w:type="character" w:customStyle="1" w:styleId="UnresolvedMention8">
    <w:name w:val="Unresolved Mention8"/>
    <w:basedOn w:val="DefaultParagraphFont"/>
    <w:uiPriority w:val="99"/>
    <w:rsid w:val="00CE4056"/>
    <w:rPr>
      <w:color w:val="605E5C"/>
      <w:shd w:val="clear" w:color="auto" w:fill="E1DFDD"/>
    </w:rPr>
  </w:style>
  <w:style w:type="character" w:customStyle="1" w:styleId="UnresolvedMention9">
    <w:name w:val="Unresolved Mention9"/>
    <w:basedOn w:val="DefaultParagraphFont"/>
    <w:uiPriority w:val="99"/>
    <w:rsid w:val="00AB4B78"/>
    <w:rPr>
      <w:color w:val="605E5C"/>
      <w:shd w:val="clear" w:color="auto" w:fill="E1DFDD"/>
    </w:rPr>
  </w:style>
  <w:style w:type="character" w:styleId="Strong">
    <w:name w:val="Strong"/>
    <w:basedOn w:val="DefaultParagraphFont"/>
    <w:uiPriority w:val="22"/>
    <w:qFormat/>
    <w:rsid w:val="00D2172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C06AB-952A-4CEB-A996-3F4F464852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829</Words>
  <Characters>4729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2020-11-30T00:55:00Z</dcterms:created>
  <dcterms:modified xsi:type="dcterms:W3CDTF">2020-11-30T00:55:00Z</dcterms:modified>
</cp:coreProperties>
</file>